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7A" w:rsidRDefault="005D707A" w:rsidP="005D707A">
      <w:pPr>
        <w:jc w:val="center"/>
        <w:rPr>
          <w:b/>
          <w:bCs/>
          <w:sz w:val="26"/>
          <w:szCs w:val="26"/>
        </w:rPr>
      </w:pPr>
      <w:r w:rsidRPr="000D7349">
        <w:rPr>
          <w:b/>
          <w:bCs/>
          <w:sz w:val="26"/>
          <w:szCs w:val="26"/>
        </w:rPr>
        <w:t>П Р О Т О К О Л</w:t>
      </w:r>
    </w:p>
    <w:p w:rsidR="005D707A" w:rsidRPr="00171C53" w:rsidRDefault="005D707A" w:rsidP="005D707A">
      <w:pPr>
        <w:jc w:val="center"/>
      </w:pPr>
      <w:r>
        <w:t>заседания Совета по вопросам развития инвестиционной деятельности</w:t>
      </w:r>
    </w:p>
    <w:p w:rsidR="005D707A" w:rsidRPr="00790977" w:rsidRDefault="005D707A" w:rsidP="005D707A">
      <w:pPr>
        <w:jc w:val="center"/>
      </w:pPr>
      <w:r>
        <w:t xml:space="preserve">при администрации </w:t>
      </w:r>
      <w:r w:rsidRPr="00171C53">
        <w:t xml:space="preserve">Ханты-Мансийского района </w:t>
      </w:r>
    </w:p>
    <w:p w:rsidR="009E2AA2" w:rsidRDefault="009E2AA2" w:rsidP="005D707A">
      <w:pPr>
        <w:tabs>
          <w:tab w:val="left" w:pos="6663"/>
        </w:tabs>
        <w:rPr>
          <w:sz w:val="26"/>
          <w:szCs w:val="26"/>
        </w:rPr>
      </w:pPr>
    </w:p>
    <w:p w:rsidR="005D707A" w:rsidRPr="00612D73" w:rsidRDefault="00C04F34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 w:rsidR="00CA3BE4">
        <w:rPr>
          <w:sz w:val="26"/>
          <w:szCs w:val="26"/>
        </w:rPr>
        <w:t xml:space="preserve">     </w:t>
      </w:r>
      <w:r w:rsidR="00DB70AB">
        <w:rPr>
          <w:sz w:val="26"/>
          <w:szCs w:val="26"/>
        </w:rPr>
        <w:t xml:space="preserve">                                                               </w:t>
      </w:r>
      <w:r w:rsidR="00AC0DEB">
        <w:rPr>
          <w:sz w:val="26"/>
          <w:szCs w:val="26"/>
        </w:rPr>
        <w:t xml:space="preserve">     </w:t>
      </w:r>
      <w:r w:rsidR="00CA3BE4">
        <w:rPr>
          <w:sz w:val="26"/>
          <w:szCs w:val="26"/>
        </w:rPr>
        <w:t>1</w:t>
      </w:r>
      <w:r w:rsidR="00AC0DEB">
        <w:rPr>
          <w:sz w:val="26"/>
          <w:szCs w:val="26"/>
        </w:rPr>
        <w:t>7</w:t>
      </w:r>
      <w:r w:rsidR="00BF256E">
        <w:rPr>
          <w:sz w:val="26"/>
          <w:szCs w:val="26"/>
        </w:rPr>
        <w:t xml:space="preserve"> </w:t>
      </w:r>
      <w:r w:rsidR="00AC0DEB">
        <w:rPr>
          <w:sz w:val="26"/>
          <w:szCs w:val="26"/>
        </w:rPr>
        <w:t xml:space="preserve">марта </w:t>
      </w:r>
      <w:r w:rsidR="005D707A" w:rsidRPr="00B51707">
        <w:rPr>
          <w:sz w:val="26"/>
          <w:szCs w:val="26"/>
        </w:rPr>
        <w:t>20</w:t>
      </w:r>
      <w:r w:rsidR="00AC0DEB">
        <w:rPr>
          <w:sz w:val="26"/>
          <w:szCs w:val="26"/>
        </w:rPr>
        <w:t>20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       </w:t>
      </w:r>
    </w:p>
    <w:tbl>
      <w:tblPr>
        <w:tblStyle w:val="a7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7"/>
        <w:gridCol w:w="3979"/>
      </w:tblGrid>
      <w:tr w:rsidR="00BF256E" w:rsidRPr="00BF256E" w:rsidTr="000C1D09">
        <w:trPr>
          <w:trHeight w:val="370"/>
        </w:trPr>
        <w:tc>
          <w:tcPr>
            <w:tcW w:w="5977" w:type="dxa"/>
          </w:tcPr>
          <w:p w:rsidR="005D707A" w:rsidRPr="00BF256E" w:rsidRDefault="005D707A" w:rsidP="001C02CE">
            <w:pPr>
              <w:jc w:val="both"/>
              <w:rPr>
                <w:color w:val="000000" w:themeColor="text1"/>
              </w:rPr>
            </w:pPr>
            <w:r w:rsidRPr="00BF256E">
              <w:rPr>
                <w:b/>
                <w:bCs/>
                <w:color w:val="000000" w:themeColor="text1"/>
              </w:rPr>
              <w:t>Председательствовал:</w:t>
            </w:r>
          </w:p>
        </w:tc>
        <w:tc>
          <w:tcPr>
            <w:tcW w:w="3979" w:type="dxa"/>
          </w:tcPr>
          <w:p w:rsidR="005D707A" w:rsidRPr="00BF256E" w:rsidRDefault="005D707A" w:rsidP="001C02CE">
            <w:pPr>
              <w:tabs>
                <w:tab w:val="left" w:pos="6663"/>
              </w:tabs>
              <w:rPr>
                <w:color w:val="000000" w:themeColor="text1"/>
              </w:rPr>
            </w:pPr>
          </w:p>
        </w:tc>
      </w:tr>
      <w:tr w:rsidR="00BF256E" w:rsidRPr="00BF256E" w:rsidTr="000C1D09">
        <w:trPr>
          <w:trHeight w:val="354"/>
        </w:trPr>
        <w:tc>
          <w:tcPr>
            <w:tcW w:w="5977" w:type="dxa"/>
          </w:tcPr>
          <w:p w:rsidR="00BA0E1D" w:rsidRPr="008F4862" w:rsidRDefault="00CA3BE4" w:rsidP="001C02CE">
            <w:pPr>
              <w:tabs>
                <w:tab w:val="left" w:pos="6663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</w:t>
            </w:r>
            <w:r w:rsidR="005D707A" w:rsidRPr="00BF256E">
              <w:rPr>
                <w:bCs/>
                <w:color w:val="000000" w:themeColor="text1"/>
              </w:rPr>
              <w:t>лав</w:t>
            </w:r>
            <w:r>
              <w:rPr>
                <w:bCs/>
                <w:color w:val="000000" w:themeColor="text1"/>
              </w:rPr>
              <w:t>а</w:t>
            </w:r>
            <w:r w:rsidR="005D707A" w:rsidRPr="00BF256E">
              <w:rPr>
                <w:bCs/>
                <w:color w:val="000000" w:themeColor="text1"/>
              </w:rPr>
              <w:t xml:space="preserve"> Ханты-Мансийского района</w:t>
            </w:r>
          </w:p>
        </w:tc>
        <w:tc>
          <w:tcPr>
            <w:tcW w:w="3979" w:type="dxa"/>
          </w:tcPr>
          <w:p w:rsidR="005D707A" w:rsidRPr="00BF256E" w:rsidRDefault="005D707A" w:rsidP="00CA3BE4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 w:rsidRPr="00BF256E">
              <w:rPr>
                <w:bCs/>
                <w:color w:val="000000" w:themeColor="text1"/>
              </w:rPr>
              <w:t xml:space="preserve">     </w:t>
            </w:r>
            <w:r w:rsidR="00CA3BE4">
              <w:rPr>
                <w:bCs/>
                <w:color w:val="000000" w:themeColor="text1"/>
              </w:rPr>
              <w:t>К.Р. Минулин</w:t>
            </w:r>
          </w:p>
        </w:tc>
      </w:tr>
      <w:tr w:rsidR="003455AA" w:rsidRPr="00BF256E" w:rsidTr="000C1D09">
        <w:trPr>
          <w:trHeight w:val="354"/>
        </w:trPr>
        <w:tc>
          <w:tcPr>
            <w:tcW w:w="5977" w:type="dxa"/>
          </w:tcPr>
          <w:p w:rsidR="003455AA" w:rsidRDefault="003455AA" w:rsidP="001C02CE">
            <w:pPr>
              <w:tabs>
                <w:tab w:val="left" w:pos="6663"/>
              </w:tabs>
              <w:rPr>
                <w:bCs/>
                <w:color w:val="000000" w:themeColor="text1"/>
              </w:rPr>
            </w:pPr>
          </w:p>
        </w:tc>
        <w:tc>
          <w:tcPr>
            <w:tcW w:w="3979" w:type="dxa"/>
          </w:tcPr>
          <w:p w:rsidR="003455AA" w:rsidRPr="00BF256E" w:rsidRDefault="003455AA" w:rsidP="00CA3BE4">
            <w:pPr>
              <w:tabs>
                <w:tab w:val="left" w:pos="6663"/>
              </w:tabs>
              <w:jc w:val="right"/>
              <w:rPr>
                <w:bCs/>
                <w:color w:val="000000" w:themeColor="text1"/>
              </w:rPr>
            </w:pPr>
          </w:p>
        </w:tc>
      </w:tr>
      <w:tr w:rsidR="00BF256E" w:rsidRPr="00BF256E" w:rsidTr="000C1D09">
        <w:trPr>
          <w:trHeight w:val="370"/>
        </w:trPr>
        <w:tc>
          <w:tcPr>
            <w:tcW w:w="5977" w:type="dxa"/>
          </w:tcPr>
          <w:p w:rsidR="005D707A" w:rsidRPr="00BF256E" w:rsidRDefault="00C04F34" w:rsidP="00DB70AB">
            <w:pPr>
              <w:tabs>
                <w:tab w:val="left" w:pos="6663"/>
              </w:tabs>
              <w:rPr>
                <w:color w:val="000000" w:themeColor="text1"/>
              </w:rPr>
            </w:pPr>
            <w:r w:rsidRPr="00BF256E">
              <w:rPr>
                <w:b/>
                <w:bCs/>
                <w:color w:val="000000" w:themeColor="text1"/>
              </w:rPr>
              <w:t>Члены Совета</w:t>
            </w:r>
            <w:r w:rsidR="005D707A" w:rsidRPr="00BF256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979" w:type="dxa"/>
          </w:tcPr>
          <w:p w:rsidR="005D707A" w:rsidRPr="00BF256E" w:rsidRDefault="005D707A" w:rsidP="00DB70AB">
            <w:pPr>
              <w:tabs>
                <w:tab w:val="left" w:pos="6663"/>
              </w:tabs>
              <w:rPr>
                <w:color w:val="000000" w:themeColor="text1"/>
              </w:rPr>
            </w:pPr>
          </w:p>
        </w:tc>
      </w:tr>
      <w:tr w:rsidR="00BF256E" w:rsidRPr="00BF256E" w:rsidTr="000C1D09">
        <w:trPr>
          <w:trHeight w:val="508"/>
        </w:trPr>
        <w:tc>
          <w:tcPr>
            <w:tcW w:w="5977" w:type="dxa"/>
          </w:tcPr>
          <w:p w:rsidR="003455AA" w:rsidRDefault="00151AF6" w:rsidP="00AC0DEB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Индивидуальный предприниматель, з</w:t>
            </w:r>
            <w:r w:rsidR="00612616" w:rsidRPr="00BF256E">
              <w:rPr>
                <w:color w:val="000000" w:themeColor="text1"/>
              </w:rPr>
              <w:t>аместитель председателя Совета</w:t>
            </w:r>
          </w:p>
          <w:p w:rsidR="00BF256E" w:rsidRPr="00BF256E" w:rsidRDefault="00CA3BE4" w:rsidP="00DB70AB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  <w:r w:rsidRPr="00CA3BE4">
              <w:rPr>
                <w:color w:val="000000" w:themeColor="text1"/>
              </w:rPr>
              <w:t>Начальник управления планирования и мониторинга социально-экономического развития комитета экономической политики, секретарь Совета</w:t>
            </w:r>
            <w:r w:rsidRPr="00CA3BE4">
              <w:rPr>
                <w:color w:val="000000" w:themeColor="text1"/>
              </w:rPr>
              <w:tab/>
              <w:t>Ю.А. Муслимова</w:t>
            </w:r>
          </w:p>
        </w:tc>
        <w:tc>
          <w:tcPr>
            <w:tcW w:w="3979" w:type="dxa"/>
          </w:tcPr>
          <w:p w:rsidR="005D707A" w:rsidRDefault="00612616" w:rsidP="00DB70AB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О.И.</w:t>
            </w:r>
            <w:r w:rsidR="00C52399" w:rsidRPr="00BF256E">
              <w:rPr>
                <w:color w:val="000000" w:themeColor="text1"/>
              </w:rPr>
              <w:t xml:space="preserve"> </w:t>
            </w:r>
            <w:r w:rsidRPr="00BF256E">
              <w:rPr>
                <w:color w:val="000000" w:themeColor="text1"/>
              </w:rPr>
              <w:t>Миняйло</w:t>
            </w:r>
          </w:p>
          <w:p w:rsidR="00CA3BE4" w:rsidRDefault="00CA3BE4" w:rsidP="00DB70AB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</w:p>
          <w:p w:rsidR="003455AA" w:rsidRDefault="003455AA" w:rsidP="00DB70AB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</w:p>
          <w:p w:rsidR="003455AA" w:rsidRDefault="003455AA" w:rsidP="00DB70AB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</w:p>
          <w:p w:rsidR="00CA3BE4" w:rsidRPr="00BF256E" w:rsidRDefault="00A12CB5" w:rsidP="00A12CB5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Ю.А. </w:t>
            </w:r>
            <w:r w:rsidR="00CA3BE4">
              <w:rPr>
                <w:color w:val="000000" w:themeColor="text1"/>
              </w:rPr>
              <w:t>Муслимова</w:t>
            </w:r>
          </w:p>
        </w:tc>
      </w:tr>
      <w:tr w:rsidR="00BF256E" w:rsidRPr="00BF256E" w:rsidTr="000C1D09">
        <w:trPr>
          <w:trHeight w:val="1705"/>
        </w:trPr>
        <w:tc>
          <w:tcPr>
            <w:tcW w:w="5977" w:type="dxa"/>
          </w:tcPr>
          <w:p w:rsidR="007166E3" w:rsidRDefault="007166E3" w:rsidP="00DB70AB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Ханты-Мансийского района</w:t>
            </w:r>
          </w:p>
          <w:p w:rsidR="00366156" w:rsidRDefault="00CE3450" w:rsidP="00DB70AB">
            <w:pPr>
              <w:tabs>
                <w:tab w:val="left" w:pos="6663"/>
              </w:tabs>
              <w:jc w:val="both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Заместитель главы Ханты-Мансийского района, д</w:t>
            </w:r>
            <w:r w:rsidR="00647FD8" w:rsidRPr="00BF256E">
              <w:rPr>
                <w:color w:val="000000" w:themeColor="text1"/>
              </w:rPr>
              <w:t>и</w:t>
            </w:r>
            <w:r w:rsidR="00612616" w:rsidRPr="00BF256E">
              <w:rPr>
                <w:color w:val="000000" w:themeColor="text1"/>
              </w:rPr>
              <w:t>ректор департамента иму</w:t>
            </w:r>
            <w:r w:rsidR="00366156">
              <w:rPr>
                <w:color w:val="000000" w:themeColor="text1"/>
              </w:rPr>
              <w:t>щественных и земельных отношений</w:t>
            </w:r>
          </w:p>
          <w:p w:rsidR="003455AA" w:rsidRDefault="00AC0DEB" w:rsidP="00DB70AB">
            <w:pPr>
              <w:jc w:val="both"/>
            </w:pPr>
            <w:r>
              <w:t>Заместитель главы Ханты-Мансийского района по социальным вопросам, председатель комитета по образованию</w:t>
            </w:r>
          </w:p>
          <w:p w:rsidR="00BF256E" w:rsidRPr="00366156" w:rsidRDefault="00AC0DEB" w:rsidP="00AC0DEB">
            <w:pPr>
              <w:jc w:val="both"/>
            </w:pPr>
            <w:r>
              <w:t>Заместитель главы Ханты-Мансийского района по финансам, председатель комитета по финансам</w:t>
            </w:r>
          </w:p>
        </w:tc>
        <w:tc>
          <w:tcPr>
            <w:tcW w:w="3979" w:type="dxa"/>
          </w:tcPr>
          <w:p w:rsidR="003455AA" w:rsidRDefault="007166E3" w:rsidP="007166E3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Л.Д. Кречмер</w:t>
            </w:r>
          </w:p>
          <w:p w:rsidR="007166E3" w:rsidRDefault="007166E3" w:rsidP="007166E3">
            <w:pPr>
              <w:tabs>
                <w:tab w:val="left" w:pos="6663"/>
              </w:tabs>
              <w:rPr>
                <w:color w:val="000000" w:themeColor="text1"/>
              </w:rPr>
            </w:pPr>
          </w:p>
          <w:p w:rsidR="00CE3450" w:rsidRPr="00BF256E" w:rsidRDefault="0076160B" w:rsidP="00DB70AB">
            <w:pPr>
              <w:tabs>
                <w:tab w:val="left" w:pos="6663"/>
              </w:tabs>
              <w:jc w:val="right"/>
              <w:rPr>
                <w:color w:val="000000" w:themeColor="text1"/>
              </w:rPr>
            </w:pPr>
            <w:r w:rsidRPr="00BF256E">
              <w:rPr>
                <w:color w:val="000000" w:themeColor="text1"/>
              </w:rPr>
              <w:t>В.А. Попов</w:t>
            </w:r>
          </w:p>
          <w:p w:rsidR="00CE3450" w:rsidRPr="00BF256E" w:rsidRDefault="00CE3450" w:rsidP="00DB70AB">
            <w:pPr>
              <w:rPr>
                <w:color w:val="000000" w:themeColor="text1"/>
              </w:rPr>
            </w:pPr>
          </w:p>
          <w:p w:rsidR="00366156" w:rsidRDefault="00366156" w:rsidP="00DB7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  <w:p w:rsidR="00AC0DEB" w:rsidRDefault="00AC0DEB" w:rsidP="00DB70AB">
            <w:pPr>
              <w:jc w:val="right"/>
            </w:pPr>
            <w:r>
              <w:t>Т.В. Конкина</w:t>
            </w:r>
          </w:p>
          <w:p w:rsidR="00AC0DEB" w:rsidRPr="00AC0DEB" w:rsidRDefault="00AC0DEB" w:rsidP="00AC0DEB"/>
          <w:p w:rsidR="00AC0DEB" w:rsidRDefault="00AC0DEB" w:rsidP="00AC0DEB"/>
          <w:p w:rsidR="00612616" w:rsidRPr="00AC0DEB" w:rsidRDefault="00AC0DEB" w:rsidP="00AC0DEB">
            <w:pPr>
              <w:jc w:val="right"/>
            </w:pPr>
            <w:r>
              <w:t>Р.И. Стадлер</w:t>
            </w:r>
            <w:r w:rsidR="007166E3">
              <w:t xml:space="preserve"> </w:t>
            </w:r>
          </w:p>
        </w:tc>
      </w:tr>
      <w:tr w:rsidR="00BF256E" w:rsidRPr="00BF256E" w:rsidTr="003A347A">
        <w:trPr>
          <w:trHeight w:val="2335"/>
        </w:trPr>
        <w:tc>
          <w:tcPr>
            <w:tcW w:w="5977" w:type="dxa"/>
          </w:tcPr>
          <w:p w:rsidR="003455AA" w:rsidRDefault="003A347A" w:rsidP="00DB70AB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Председатель Думы Ханты-Мансийского района</w:t>
            </w:r>
          </w:p>
          <w:p w:rsidR="003A347A" w:rsidRDefault="003A347A" w:rsidP="00DB70AB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Председатель комитета экономической политики</w:t>
            </w:r>
          </w:p>
          <w:p w:rsidR="00366156" w:rsidRPr="003A347A" w:rsidRDefault="00151AF6" w:rsidP="003A347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F256E">
              <w:rPr>
                <w:rFonts w:eastAsiaTheme="minorHAnsi"/>
                <w:color w:val="000000" w:themeColor="text1"/>
                <w:lang w:eastAsia="en-US"/>
              </w:rPr>
              <w:t>Директор муниципального автономного учреждения «Организационно-методический центр»</w:t>
            </w:r>
          </w:p>
        </w:tc>
        <w:tc>
          <w:tcPr>
            <w:tcW w:w="3979" w:type="dxa"/>
          </w:tcPr>
          <w:p w:rsidR="003455AA" w:rsidRDefault="003A347A" w:rsidP="00DB70AB">
            <w:pPr>
              <w:tabs>
                <w:tab w:val="left" w:pos="6663"/>
              </w:tabs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П.Н. Захаров</w:t>
            </w:r>
          </w:p>
          <w:p w:rsidR="003A347A" w:rsidRDefault="003A347A" w:rsidP="00DB70AB">
            <w:pPr>
              <w:tabs>
                <w:tab w:val="left" w:pos="6663"/>
              </w:tabs>
              <w:jc w:val="right"/>
              <w:rPr>
                <w:bCs/>
                <w:color w:val="000000" w:themeColor="text1"/>
              </w:rPr>
            </w:pPr>
          </w:p>
          <w:p w:rsidR="003A347A" w:rsidRDefault="003A347A" w:rsidP="00DB70AB">
            <w:pPr>
              <w:tabs>
                <w:tab w:val="left" w:pos="6663"/>
              </w:tabs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Н.Н. Конева</w:t>
            </w:r>
          </w:p>
          <w:p w:rsidR="003A347A" w:rsidRDefault="003A347A" w:rsidP="00DB70AB">
            <w:pPr>
              <w:tabs>
                <w:tab w:val="left" w:pos="6663"/>
              </w:tabs>
              <w:jc w:val="right"/>
              <w:rPr>
                <w:bCs/>
                <w:color w:val="000000" w:themeColor="text1"/>
              </w:rPr>
            </w:pPr>
          </w:p>
          <w:p w:rsidR="000C1310" w:rsidRDefault="00AB35D1" w:rsidP="00DB70AB">
            <w:pPr>
              <w:tabs>
                <w:tab w:val="left" w:pos="6663"/>
              </w:tabs>
              <w:jc w:val="right"/>
              <w:rPr>
                <w:bCs/>
                <w:color w:val="000000" w:themeColor="text1"/>
              </w:rPr>
            </w:pPr>
            <w:r w:rsidRPr="00BF256E">
              <w:rPr>
                <w:bCs/>
                <w:color w:val="000000" w:themeColor="text1"/>
              </w:rPr>
              <w:t>Л.В.</w:t>
            </w:r>
            <w:r w:rsidR="00C52399" w:rsidRPr="00BF256E">
              <w:rPr>
                <w:bCs/>
                <w:color w:val="000000" w:themeColor="text1"/>
              </w:rPr>
              <w:t xml:space="preserve"> </w:t>
            </w:r>
            <w:r w:rsidRPr="00BF256E">
              <w:rPr>
                <w:bCs/>
                <w:color w:val="000000" w:themeColor="text1"/>
              </w:rPr>
              <w:t>Шишонкова</w:t>
            </w:r>
          </w:p>
          <w:p w:rsidR="000C1310" w:rsidRPr="000C1310" w:rsidRDefault="000C1310" w:rsidP="00DB70AB"/>
          <w:p w:rsidR="003455AA" w:rsidRDefault="003455AA" w:rsidP="003A347A"/>
          <w:p w:rsidR="00151AF6" w:rsidRPr="000C1310" w:rsidRDefault="00151AF6" w:rsidP="00DB70AB">
            <w:pPr>
              <w:jc w:val="right"/>
            </w:pPr>
          </w:p>
        </w:tc>
      </w:tr>
    </w:tbl>
    <w:p w:rsidR="00CE3687" w:rsidRDefault="005D707A" w:rsidP="00647FD8">
      <w:pPr>
        <w:jc w:val="center"/>
        <w:rPr>
          <w:b/>
          <w:color w:val="000000" w:themeColor="text1"/>
        </w:rPr>
      </w:pPr>
      <w:r w:rsidRPr="0069642C">
        <w:rPr>
          <w:b/>
          <w:color w:val="000000" w:themeColor="text1"/>
        </w:rPr>
        <w:t>Повестка дня:</w:t>
      </w:r>
    </w:p>
    <w:p w:rsidR="00CC629F" w:rsidRDefault="003A347A" w:rsidP="00CC629F">
      <w:pPr>
        <w:pStyle w:val="a3"/>
        <w:numPr>
          <w:ilvl w:val="0"/>
          <w:numId w:val="18"/>
        </w:numPr>
        <w:tabs>
          <w:tab w:val="left" w:pos="1134"/>
        </w:tabs>
        <w:jc w:val="both"/>
        <w:outlineLvl w:val="0"/>
        <w:rPr>
          <w:color w:val="000000"/>
        </w:rPr>
      </w:pPr>
      <w:r w:rsidRPr="00CC629F">
        <w:rPr>
          <w:color w:val="000000"/>
        </w:rPr>
        <w:t xml:space="preserve">О </w:t>
      </w:r>
      <w:r w:rsidR="00CC629F">
        <w:rPr>
          <w:color w:val="000000"/>
        </w:rPr>
        <w:t xml:space="preserve">    </w:t>
      </w:r>
      <w:r w:rsidRPr="00CC629F">
        <w:rPr>
          <w:color w:val="000000"/>
        </w:rPr>
        <w:t>реализации</w:t>
      </w:r>
      <w:r w:rsidR="00CC629F">
        <w:rPr>
          <w:color w:val="000000"/>
        </w:rPr>
        <w:t xml:space="preserve">    </w:t>
      </w:r>
      <w:r w:rsidRPr="00CC629F">
        <w:rPr>
          <w:color w:val="000000"/>
        </w:rPr>
        <w:t xml:space="preserve"> </w:t>
      </w:r>
      <w:r w:rsidR="00CC629F">
        <w:rPr>
          <w:color w:val="000000"/>
        </w:rPr>
        <w:t xml:space="preserve"> </w:t>
      </w:r>
      <w:r w:rsidRPr="00CC629F">
        <w:rPr>
          <w:color w:val="000000"/>
        </w:rPr>
        <w:t>инвестиционного</w:t>
      </w:r>
      <w:r w:rsidR="00CC629F">
        <w:rPr>
          <w:color w:val="000000"/>
        </w:rPr>
        <w:t xml:space="preserve">     </w:t>
      </w:r>
      <w:r w:rsidRPr="00CC629F">
        <w:rPr>
          <w:color w:val="000000"/>
        </w:rPr>
        <w:t xml:space="preserve"> проекта</w:t>
      </w:r>
      <w:r w:rsidR="00CC629F">
        <w:rPr>
          <w:color w:val="000000"/>
        </w:rPr>
        <w:t xml:space="preserve">     </w:t>
      </w:r>
      <w:r w:rsidRPr="00CC629F">
        <w:rPr>
          <w:color w:val="000000"/>
        </w:rPr>
        <w:t xml:space="preserve"> «</w:t>
      </w:r>
      <w:r w:rsidR="00CC629F">
        <w:rPr>
          <w:color w:val="000000"/>
        </w:rPr>
        <w:t>Строительство</w:t>
      </w:r>
    </w:p>
    <w:p w:rsidR="003A347A" w:rsidRPr="00CC629F" w:rsidRDefault="003A347A" w:rsidP="00CC629F">
      <w:pPr>
        <w:tabs>
          <w:tab w:val="left" w:pos="1134"/>
        </w:tabs>
        <w:jc w:val="both"/>
        <w:outlineLvl w:val="0"/>
        <w:rPr>
          <w:color w:val="000000"/>
        </w:rPr>
      </w:pPr>
      <w:r w:rsidRPr="00CC629F">
        <w:rPr>
          <w:color w:val="000000"/>
        </w:rPr>
        <w:t>производственной базы» в районе 12-13 км. автодороги «Югра» (г.Ханты-Мансийск – п.Талинский).</w:t>
      </w:r>
    </w:p>
    <w:p w:rsidR="003A347A" w:rsidRDefault="003A347A" w:rsidP="003A347A">
      <w:pPr>
        <w:pStyle w:val="a3"/>
        <w:numPr>
          <w:ilvl w:val="0"/>
          <w:numId w:val="18"/>
        </w:numPr>
        <w:ind w:left="426" w:firstLine="0"/>
        <w:jc w:val="both"/>
        <w:outlineLvl w:val="0"/>
      </w:pPr>
      <w:r w:rsidRPr="000E79FF">
        <w:t>Рассмотрение</w:t>
      </w:r>
      <w:r>
        <w:t xml:space="preserve">  </w:t>
      </w:r>
      <w:r w:rsidRPr="000E79FF">
        <w:t xml:space="preserve"> итогов </w:t>
      </w:r>
      <w:r>
        <w:t xml:space="preserve"> </w:t>
      </w:r>
      <w:r w:rsidRPr="000E79FF">
        <w:t>реализации</w:t>
      </w:r>
      <w:r>
        <w:t xml:space="preserve"> </w:t>
      </w:r>
      <w:r w:rsidRPr="000E79FF">
        <w:t xml:space="preserve"> </w:t>
      </w:r>
      <w:r>
        <w:t xml:space="preserve"> </w:t>
      </w:r>
      <w:r w:rsidRPr="000E79FF">
        <w:t xml:space="preserve">распоряжения </w:t>
      </w:r>
      <w:r>
        <w:t xml:space="preserve"> </w:t>
      </w:r>
      <w:r w:rsidRPr="000E79FF">
        <w:t>администрации</w:t>
      </w:r>
    </w:p>
    <w:p w:rsidR="0076160B" w:rsidRDefault="003A347A" w:rsidP="003A347A">
      <w:pPr>
        <w:jc w:val="both"/>
        <w:outlineLvl w:val="0"/>
      </w:pPr>
      <w:r w:rsidRPr="000E79FF">
        <w:t>Ханты-Мансийского района от 18.01.2019 года № 51-р «Об утверждении комплексного плана мероприятий по формированию благоприятного инвестиционного климата на территории Ханты-Мансийского района на 2019 год</w:t>
      </w:r>
      <w:r>
        <w:t>»</w:t>
      </w:r>
      <w:r w:rsidR="008F4862">
        <w:t>;</w:t>
      </w:r>
    </w:p>
    <w:p w:rsidR="00810B86" w:rsidRPr="008F4862" w:rsidRDefault="003A347A" w:rsidP="003A347A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outlineLvl w:val="0"/>
      </w:pPr>
      <w:r w:rsidRPr="003A347A">
        <w:lastRenderedPageBreak/>
        <w:t>Рассмотрение  итогов   реализации   распоряжения  администрации   Ханты-Мансийского района от 26.12.2018 № 1278-р «Об утверждении плана создания объектов инвестиционной инфраструктуры в Ханты-Мансийском районе на 2019 год»</w:t>
      </w:r>
      <w:r w:rsidR="009B7A0A" w:rsidRPr="003A347A">
        <w:rPr>
          <w:color w:val="000000"/>
        </w:rPr>
        <w:t>;</w:t>
      </w:r>
    </w:p>
    <w:p w:rsidR="003A347A" w:rsidRPr="003A347A" w:rsidRDefault="003A347A" w:rsidP="003A347A">
      <w:pPr>
        <w:pStyle w:val="a3"/>
        <w:numPr>
          <w:ilvl w:val="0"/>
          <w:numId w:val="18"/>
        </w:numPr>
        <w:tabs>
          <w:tab w:val="left" w:pos="284"/>
          <w:tab w:val="left" w:pos="567"/>
          <w:tab w:val="left" w:pos="709"/>
          <w:tab w:val="left" w:pos="851"/>
        </w:tabs>
        <w:ind w:hanging="77"/>
        <w:jc w:val="both"/>
      </w:pPr>
      <w:r w:rsidRPr="003A347A">
        <w:rPr>
          <w:color w:val="000000"/>
        </w:rPr>
        <w:t xml:space="preserve">Рассмотрение  </w:t>
      </w:r>
      <w:r>
        <w:rPr>
          <w:color w:val="000000"/>
        </w:rPr>
        <w:t xml:space="preserve"> </w:t>
      </w:r>
      <w:r w:rsidRPr="003A347A">
        <w:rPr>
          <w:color w:val="000000"/>
        </w:rPr>
        <w:t>отчета</w:t>
      </w:r>
      <w:r>
        <w:rPr>
          <w:color w:val="000000"/>
        </w:rPr>
        <w:t xml:space="preserve">  </w:t>
      </w:r>
      <w:r w:rsidRPr="003A347A">
        <w:rPr>
          <w:color w:val="000000"/>
        </w:rPr>
        <w:t xml:space="preserve">о </w:t>
      </w:r>
      <w:r>
        <w:rPr>
          <w:color w:val="000000"/>
        </w:rPr>
        <w:t xml:space="preserve"> </w:t>
      </w:r>
      <w:r w:rsidRPr="003A347A">
        <w:rPr>
          <w:color w:val="000000"/>
        </w:rPr>
        <w:t>работе</w:t>
      </w:r>
      <w:r>
        <w:rPr>
          <w:color w:val="000000"/>
        </w:rPr>
        <w:t xml:space="preserve"> </w:t>
      </w:r>
      <w:r w:rsidRPr="003A347A">
        <w:rPr>
          <w:color w:val="000000"/>
        </w:rPr>
        <w:t xml:space="preserve"> Совета</w:t>
      </w:r>
      <w:r>
        <w:rPr>
          <w:color w:val="000000"/>
        </w:rPr>
        <w:t xml:space="preserve"> </w:t>
      </w:r>
      <w:r w:rsidRPr="003A347A">
        <w:rPr>
          <w:color w:val="000000"/>
        </w:rPr>
        <w:t xml:space="preserve">  по</w:t>
      </w:r>
      <w:r>
        <w:rPr>
          <w:color w:val="000000"/>
        </w:rPr>
        <w:t xml:space="preserve"> </w:t>
      </w:r>
      <w:r w:rsidRPr="003A347A">
        <w:rPr>
          <w:color w:val="000000"/>
        </w:rPr>
        <w:t xml:space="preserve"> вопросам </w:t>
      </w:r>
      <w:r>
        <w:rPr>
          <w:color w:val="000000"/>
        </w:rPr>
        <w:t xml:space="preserve">  </w:t>
      </w:r>
      <w:r w:rsidRPr="003A347A">
        <w:rPr>
          <w:color w:val="000000"/>
        </w:rPr>
        <w:t>развития</w:t>
      </w:r>
    </w:p>
    <w:p w:rsidR="00810B86" w:rsidRDefault="003A347A" w:rsidP="003A347A">
      <w:pPr>
        <w:tabs>
          <w:tab w:val="left" w:pos="284"/>
          <w:tab w:val="left" w:pos="567"/>
          <w:tab w:val="left" w:pos="709"/>
          <w:tab w:val="left" w:pos="851"/>
        </w:tabs>
        <w:jc w:val="both"/>
      </w:pPr>
      <w:r w:rsidRPr="003A347A">
        <w:rPr>
          <w:color w:val="000000"/>
        </w:rPr>
        <w:t>инвестиционной деятельности при администрации Ханты-Мансийского района за 2019 год</w:t>
      </w:r>
      <w:r w:rsidR="008F4862">
        <w:t>;</w:t>
      </w:r>
    </w:p>
    <w:p w:rsidR="00CC629F" w:rsidRDefault="003A347A" w:rsidP="00CC629F">
      <w:pPr>
        <w:pStyle w:val="a3"/>
        <w:numPr>
          <w:ilvl w:val="0"/>
          <w:numId w:val="18"/>
        </w:numPr>
        <w:tabs>
          <w:tab w:val="left" w:pos="284"/>
          <w:tab w:val="left" w:pos="567"/>
          <w:tab w:val="left" w:pos="709"/>
          <w:tab w:val="left" w:pos="851"/>
        </w:tabs>
        <w:ind w:hanging="77"/>
        <w:jc w:val="both"/>
      </w:pPr>
      <w:r>
        <w:t xml:space="preserve">Рассмотрение </w:t>
      </w:r>
      <w:r w:rsidR="00CC629F">
        <w:t xml:space="preserve"> </w:t>
      </w:r>
      <w:r>
        <w:t xml:space="preserve">распоряжения </w:t>
      </w:r>
      <w:r w:rsidR="00CC629F">
        <w:t xml:space="preserve"> администрации  Ханты-Мансийского</w:t>
      </w:r>
    </w:p>
    <w:p w:rsidR="003A347A" w:rsidRDefault="003A347A" w:rsidP="00CC629F">
      <w:pPr>
        <w:tabs>
          <w:tab w:val="left" w:pos="284"/>
          <w:tab w:val="left" w:pos="567"/>
          <w:tab w:val="left" w:pos="709"/>
          <w:tab w:val="left" w:pos="851"/>
        </w:tabs>
        <w:jc w:val="both"/>
      </w:pPr>
      <w:r>
        <w:t xml:space="preserve">района от </w:t>
      </w:r>
      <w:r w:rsidR="00CC629F">
        <w:t xml:space="preserve">т   </w:t>
      </w:r>
      <w:r>
        <w:t>31.01.2020 года № 60-р «Об утверждении комплексного плана мероприятий по формированию благоприятного инвестиционного климата на территории Ханты-Мансийского района на 2020 год»</w:t>
      </w:r>
      <w:r w:rsidR="00CC629F">
        <w:t>;</w:t>
      </w:r>
    </w:p>
    <w:p w:rsidR="00CC629F" w:rsidRPr="00CC629F" w:rsidRDefault="00CC629F" w:rsidP="008F4862">
      <w:pPr>
        <w:pStyle w:val="a3"/>
        <w:numPr>
          <w:ilvl w:val="0"/>
          <w:numId w:val="18"/>
        </w:numPr>
        <w:tabs>
          <w:tab w:val="left" w:pos="284"/>
          <w:tab w:val="left" w:pos="567"/>
          <w:tab w:val="left" w:pos="709"/>
          <w:tab w:val="left" w:pos="851"/>
        </w:tabs>
        <w:ind w:hanging="77"/>
        <w:jc w:val="both"/>
      </w:pPr>
      <w:r>
        <w:rPr>
          <w:color w:val="000000"/>
        </w:rPr>
        <w:t xml:space="preserve"> </w:t>
      </w:r>
      <w:r w:rsidR="008F4862" w:rsidRPr="00CC629F">
        <w:rPr>
          <w:color w:val="000000"/>
        </w:rPr>
        <w:t xml:space="preserve">Исполнение   протокольных  </w:t>
      </w:r>
      <w:r>
        <w:rPr>
          <w:color w:val="000000"/>
        </w:rPr>
        <w:t xml:space="preserve"> </w:t>
      </w:r>
      <w:r w:rsidR="008F4862" w:rsidRPr="00CC629F">
        <w:rPr>
          <w:color w:val="000000"/>
        </w:rPr>
        <w:t xml:space="preserve"> р</w:t>
      </w:r>
      <w:r>
        <w:rPr>
          <w:color w:val="000000"/>
        </w:rPr>
        <w:t xml:space="preserve">ешений     Совета    по    вопросам </w:t>
      </w:r>
    </w:p>
    <w:p w:rsidR="008F4862" w:rsidRPr="008F4862" w:rsidRDefault="00CC629F" w:rsidP="008F4862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color w:val="000000"/>
        </w:rPr>
      </w:pPr>
      <w:r>
        <w:rPr>
          <w:color w:val="000000"/>
        </w:rPr>
        <w:t>р</w:t>
      </w:r>
      <w:r w:rsidR="008F4862" w:rsidRPr="00CC629F">
        <w:rPr>
          <w:color w:val="000000"/>
        </w:rPr>
        <w:t>азвития</w:t>
      </w:r>
      <w:r>
        <w:rPr>
          <w:color w:val="000000"/>
        </w:rPr>
        <w:t xml:space="preserve"> </w:t>
      </w:r>
      <w:r w:rsidR="008F4862" w:rsidRPr="008F4862">
        <w:rPr>
          <w:color w:val="000000"/>
        </w:rPr>
        <w:t>инвестиционной деятельности при администрации Ханты-Мансийского района</w:t>
      </w:r>
      <w:r>
        <w:rPr>
          <w:color w:val="000000"/>
        </w:rPr>
        <w:t>.</w:t>
      </w:r>
    </w:p>
    <w:p w:rsidR="00363130" w:rsidRPr="0069642C" w:rsidRDefault="00363130" w:rsidP="00BA0E1D">
      <w:pPr>
        <w:spacing w:line="276" w:lineRule="auto"/>
        <w:rPr>
          <w:b/>
          <w:color w:val="000000" w:themeColor="text1"/>
        </w:rPr>
      </w:pPr>
    </w:p>
    <w:p w:rsidR="00CC629F" w:rsidRDefault="006650D5" w:rsidP="00CC629F">
      <w:pPr>
        <w:pStyle w:val="a3"/>
        <w:tabs>
          <w:tab w:val="left" w:pos="1134"/>
        </w:tabs>
        <w:ind w:left="644"/>
        <w:jc w:val="center"/>
        <w:outlineLvl w:val="0"/>
        <w:rPr>
          <w:color w:val="000000"/>
        </w:rPr>
      </w:pPr>
      <w:r>
        <w:rPr>
          <w:color w:val="000000"/>
        </w:rPr>
        <w:t>1</w:t>
      </w:r>
      <w:r w:rsidRPr="009C17B9">
        <w:rPr>
          <w:color w:val="000000"/>
        </w:rPr>
        <w:t xml:space="preserve">. </w:t>
      </w:r>
      <w:r w:rsidR="00CC629F">
        <w:rPr>
          <w:color w:val="000000"/>
        </w:rPr>
        <w:t xml:space="preserve">О </w:t>
      </w:r>
      <w:r w:rsidR="00CC629F" w:rsidRPr="00CC629F">
        <w:rPr>
          <w:color w:val="000000"/>
        </w:rPr>
        <w:t>реализации</w:t>
      </w:r>
      <w:r w:rsidR="00CC629F">
        <w:rPr>
          <w:color w:val="000000"/>
        </w:rPr>
        <w:t xml:space="preserve"> </w:t>
      </w:r>
      <w:r w:rsidR="00CC629F" w:rsidRPr="00CC629F">
        <w:rPr>
          <w:color w:val="000000"/>
        </w:rPr>
        <w:t>инвестиционного</w:t>
      </w:r>
      <w:r w:rsidR="00CC629F">
        <w:rPr>
          <w:color w:val="000000"/>
        </w:rPr>
        <w:t xml:space="preserve"> </w:t>
      </w:r>
      <w:r w:rsidR="00CC629F" w:rsidRPr="00CC629F">
        <w:rPr>
          <w:color w:val="000000"/>
        </w:rPr>
        <w:t>проекта</w:t>
      </w:r>
      <w:r w:rsidR="00CC629F">
        <w:rPr>
          <w:color w:val="000000"/>
        </w:rPr>
        <w:t xml:space="preserve"> </w:t>
      </w:r>
      <w:r w:rsidR="00CC629F" w:rsidRPr="00CC629F">
        <w:rPr>
          <w:color w:val="000000"/>
        </w:rPr>
        <w:t>«</w:t>
      </w:r>
      <w:r w:rsidR="00CC629F">
        <w:rPr>
          <w:color w:val="000000"/>
        </w:rPr>
        <w:t>Строительство</w:t>
      </w:r>
    </w:p>
    <w:p w:rsidR="006650D5" w:rsidRDefault="00CC629F" w:rsidP="00CC629F">
      <w:pPr>
        <w:pStyle w:val="a3"/>
        <w:pBdr>
          <w:bottom w:val="single" w:sz="4" w:space="1" w:color="auto"/>
        </w:pBdr>
        <w:tabs>
          <w:tab w:val="left" w:pos="709"/>
          <w:tab w:val="left" w:pos="993"/>
        </w:tabs>
        <w:ind w:left="567"/>
        <w:jc w:val="center"/>
        <w:outlineLvl w:val="0"/>
        <w:rPr>
          <w:color w:val="000000"/>
        </w:rPr>
      </w:pPr>
      <w:r w:rsidRPr="00CC629F">
        <w:rPr>
          <w:color w:val="000000"/>
        </w:rPr>
        <w:t>производственной базы» в районе 12-13 км. автодороги «Югра» (г.Ханты-Мансийск – п.Талинский)</w:t>
      </w:r>
    </w:p>
    <w:p w:rsidR="00221839" w:rsidRDefault="008F4862" w:rsidP="000C1D09">
      <w:pPr>
        <w:tabs>
          <w:tab w:val="left" w:pos="1134"/>
        </w:tabs>
        <w:jc w:val="center"/>
        <w:outlineLvl w:val="0"/>
        <w:rPr>
          <w:color w:val="000000"/>
        </w:rPr>
      </w:pPr>
      <w:r>
        <w:rPr>
          <w:color w:val="000000"/>
        </w:rPr>
        <w:t>(</w:t>
      </w:r>
      <w:r w:rsidR="00CC629F">
        <w:rPr>
          <w:color w:val="000000"/>
        </w:rPr>
        <w:t xml:space="preserve">Конева Н.Н., </w:t>
      </w:r>
      <w:r w:rsidR="00357595">
        <w:rPr>
          <w:color w:val="000000"/>
        </w:rPr>
        <w:t>Минулин К.Р.</w:t>
      </w:r>
      <w:r w:rsidR="006650D5" w:rsidRPr="007E6148">
        <w:rPr>
          <w:color w:val="000000"/>
        </w:rPr>
        <w:t>)</w:t>
      </w:r>
    </w:p>
    <w:p w:rsidR="00D20A9B" w:rsidRDefault="00D20A9B" w:rsidP="00D20A9B">
      <w:pPr>
        <w:ind w:firstLine="708"/>
        <w:jc w:val="both"/>
        <w:rPr>
          <w:lang w:eastAsia="en-US"/>
        </w:rPr>
      </w:pPr>
      <w:r w:rsidRPr="00D20A9B">
        <w:t>13 июня 2019 года заключено Соглашение на оказание информационно-консультационных услуг в сфере инвестиционной деятельности на территории района между администрацией Ханты-Мансийского района и ООО «Ханты-Мансийское пассажирское автотранспортное предприятие»</w:t>
      </w:r>
      <w:r>
        <w:t xml:space="preserve"> (далее – Соглашение)</w:t>
      </w:r>
      <w:r w:rsidRPr="00D20A9B">
        <w:t>.</w:t>
      </w:r>
      <w:r w:rsidRPr="00D20A9B">
        <w:rPr>
          <w:rFonts w:eastAsia="Calibri"/>
          <w:iCs/>
          <w:lang w:eastAsia="en-US"/>
        </w:rPr>
        <w:t xml:space="preserve"> Пунктом 2.1 Соглашения</w:t>
      </w:r>
      <w:r w:rsidRPr="00D20A9B">
        <w:rPr>
          <w:lang w:eastAsia="en-US"/>
        </w:rPr>
        <w:t xml:space="preserve"> зафиксировано намерение Инвестора осуществить государственную регистрацию юридического лица на территории Ханты-Мансийского района в срок не позднее 31.12.2019 года.</w:t>
      </w:r>
      <w:r>
        <w:rPr>
          <w:lang w:eastAsia="en-US"/>
        </w:rPr>
        <w:t xml:space="preserve"> По состоянию на 17.03.2020 года данное намерение не исполнено.</w:t>
      </w:r>
    </w:p>
    <w:p w:rsidR="00D20A9B" w:rsidRPr="00D20A9B" w:rsidRDefault="00D20A9B" w:rsidP="00D20A9B">
      <w:pPr>
        <w:ind w:firstLine="708"/>
        <w:jc w:val="both"/>
      </w:pPr>
      <w:r w:rsidRPr="00D20A9B">
        <w:rPr>
          <w:lang w:eastAsia="en-US"/>
        </w:rPr>
        <w:t>Учитывая аргументы по существу неисполнения данного намерения, направленные в адрес администрации Ханты-Мансийского района письмом ООО «</w:t>
      </w:r>
      <w:r w:rsidRPr="00D20A9B">
        <w:rPr>
          <w:rFonts w:eastAsia="Calibri"/>
          <w:lang w:eastAsia="en-US"/>
        </w:rPr>
        <w:t>Ханты-Мансийское пассажирское автотранспортное предприятие»</w:t>
      </w:r>
      <w:r w:rsidRPr="00D20A9B">
        <w:rPr>
          <w:lang w:eastAsia="en-US"/>
        </w:rPr>
        <w:t xml:space="preserve"> от 10.02.2020 года № 22</w:t>
      </w:r>
      <w:r>
        <w:rPr>
          <w:lang w:eastAsia="en-US"/>
        </w:rPr>
        <w:t>, администрацией Ханты-Мансийского района принято решение о возможности продления</w:t>
      </w:r>
      <w:r w:rsidRPr="00D20A9B">
        <w:rPr>
          <w:lang w:eastAsia="en-US"/>
        </w:rPr>
        <w:t xml:space="preserve"> срока по исполнению пункта 2.1 Соглашения до 31.12.2023 года путем заключения дополнительного соглашения</w:t>
      </w:r>
      <w:r>
        <w:rPr>
          <w:lang w:eastAsia="en-US"/>
        </w:rPr>
        <w:t xml:space="preserve">. Данное решение, а также  </w:t>
      </w:r>
      <w:r>
        <w:rPr>
          <w:rFonts w:eastAsia="Calibri"/>
          <w:lang w:eastAsia="en-US"/>
        </w:rPr>
        <w:t xml:space="preserve">дополнительное соглашение, подписанное со стороны администрации Ханты-Мансийского района, </w:t>
      </w:r>
      <w:r>
        <w:rPr>
          <w:lang w:eastAsia="en-US"/>
        </w:rPr>
        <w:t xml:space="preserve">направлено в адрес </w:t>
      </w:r>
      <w:r>
        <w:rPr>
          <w:rFonts w:eastAsia="Calibri"/>
          <w:lang w:eastAsia="en-US"/>
        </w:rPr>
        <w:t>д</w:t>
      </w:r>
      <w:r w:rsidRPr="00D20A9B">
        <w:rPr>
          <w:rFonts w:eastAsia="Calibri"/>
          <w:lang w:eastAsia="en-US"/>
        </w:rPr>
        <w:t>иректор</w:t>
      </w:r>
      <w:r>
        <w:rPr>
          <w:rFonts w:eastAsia="Calibri"/>
          <w:lang w:eastAsia="en-US"/>
        </w:rPr>
        <w:t>а</w:t>
      </w:r>
      <w:r w:rsidRPr="00D20A9B">
        <w:rPr>
          <w:rFonts w:eastAsia="Calibri"/>
          <w:lang w:eastAsia="en-US"/>
        </w:rPr>
        <w:t xml:space="preserve"> ООО «Ханты-Мансийское</w:t>
      </w:r>
      <w:r>
        <w:rPr>
          <w:rFonts w:eastAsia="Calibri"/>
          <w:lang w:eastAsia="en-US"/>
        </w:rPr>
        <w:t xml:space="preserve"> </w:t>
      </w:r>
      <w:r w:rsidRPr="00D20A9B">
        <w:rPr>
          <w:rFonts w:eastAsia="Calibri"/>
          <w:lang w:eastAsia="en-US"/>
        </w:rPr>
        <w:t>пассажирское автотранспортное предприятие»</w:t>
      </w:r>
      <w:r>
        <w:rPr>
          <w:rFonts w:eastAsia="Calibri"/>
          <w:lang w:eastAsia="en-US"/>
        </w:rPr>
        <w:t xml:space="preserve"> (</w:t>
      </w:r>
      <w:r w:rsidRPr="00D20A9B">
        <w:rPr>
          <w:rFonts w:eastAsia="Calibri"/>
          <w:lang w:eastAsia="en-US"/>
        </w:rPr>
        <w:t>И.И. Ролюк</w:t>
      </w:r>
      <w:r>
        <w:rPr>
          <w:rFonts w:eastAsia="Calibri"/>
          <w:lang w:eastAsia="en-US"/>
        </w:rPr>
        <w:t xml:space="preserve">) 12.03.2020 года. </w:t>
      </w:r>
    </w:p>
    <w:p w:rsidR="00F2743E" w:rsidRPr="00D20A9B" w:rsidRDefault="00F2743E" w:rsidP="00F2743E">
      <w:pPr>
        <w:tabs>
          <w:tab w:val="left" w:pos="0"/>
        </w:tabs>
        <w:jc w:val="both"/>
        <w:outlineLvl w:val="0"/>
        <w:rPr>
          <w:b/>
        </w:rPr>
      </w:pPr>
    </w:p>
    <w:p w:rsidR="006650D5" w:rsidRPr="00D20A9B" w:rsidRDefault="006650D5" w:rsidP="006650D5">
      <w:pPr>
        <w:pStyle w:val="a3"/>
        <w:tabs>
          <w:tab w:val="left" w:pos="0"/>
        </w:tabs>
        <w:ind w:left="709"/>
        <w:jc w:val="both"/>
        <w:outlineLvl w:val="0"/>
        <w:rPr>
          <w:b/>
        </w:rPr>
      </w:pPr>
      <w:r w:rsidRPr="00D20A9B">
        <w:rPr>
          <w:b/>
        </w:rPr>
        <w:t>Решили:</w:t>
      </w:r>
    </w:p>
    <w:p w:rsidR="00F167B4" w:rsidRPr="00D20A9B" w:rsidRDefault="006650D5" w:rsidP="00CC629F">
      <w:pPr>
        <w:pStyle w:val="a3"/>
        <w:numPr>
          <w:ilvl w:val="1"/>
          <w:numId w:val="36"/>
        </w:numPr>
        <w:jc w:val="both"/>
        <w:rPr>
          <w:rFonts w:eastAsia="Calibri"/>
          <w:lang w:eastAsia="en-US"/>
        </w:rPr>
      </w:pPr>
      <w:r w:rsidRPr="00D20A9B">
        <w:rPr>
          <w:rFonts w:eastAsia="Calibri"/>
          <w:lang w:eastAsia="en-US"/>
        </w:rPr>
        <w:t>Информацию принять к сведению.</w:t>
      </w:r>
    </w:p>
    <w:p w:rsidR="002668D5" w:rsidRPr="000D4E83" w:rsidRDefault="00F2743E" w:rsidP="000D4E83">
      <w:pPr>
        <w:ind w:firstLine="708"/>
        <w:jc w:val="both"/>
        <w:rPr>
          <w:rFonts w:eastAsia="Calibri"/>
          <w:lang w:eastAsia="en-US"/>
        </w:rPr>
      </w:pPr>
      <w:r w:rsidRPr="000D4E83">
        <w:lastRenderedPageBreak/>
        <w:t>1.2.</w:t>
      </w:r>
      <w:r w:rsidRPr="000D4E83">
        <w:rPr>
          <w:rFonts w:eastAsia="Calibri"/>
          <w:lang w:eastAsia="en-US"/>
        </w:rPr>
        <w:t xml:space="preserve"> </w:t>
      </w:r>
      <w:r w:rsidR="00742944" w:rsidRPr="000D4E83">
        <w:rPr>
          <w:rFonts w:eastAsia="Calibri"/>
          <w:lang w:eastAsia="en-US"/>
        </w:rPr>
        <w:t>Первому заместителю главы Ханты-Мансийского района</w:t>
      </w:r>
      <w:r w:rsidR="00CE23B5" w:rsidRPr="000D4E83">
        <w:rPr>
          <w:rFonts w:eastAsia="Calibri"/>
          <w:lang w:eastAsia="en-US"/>
        </w:rPr>
        <w:t xml:space="preserve"> (</w:t>
      </w:r>
      <w:r w:rsidR="00742944" w:rsidRPr="000D4E83">
        <w:rPr>
          <w:rFonts w:eastAsia="Calibri"/>
          <w:lang w:eastAsia="en-US"/>
        </w:rPr>
        <w:t>Р.Н. Ерышев) сформировать</w:t>
      </w:r>
      <w:r w:rsidR="000D4E83">
        <w:rPr>
          <w:rFonts w:eastAsia="Calibri"/>
          <w:lang w:eastAsia="en-US"/>
        </w:rPr>
        <w:t xml:space="preserve"> </w:t>
      </w:r>
      <w:r w:rsidR="00742944" w:rsidRPr="000D4E83">
        <w:rPr>
          <w:rFonts w:eastAsia="Calibri"/>
          <w:lang w:eastAsia="en-US"/>
        </w:rPr>
        <w:t xml:space="preserve">аналитическую информацию о количестве </w:t>
      </w:r>
      <w:r w:rsidR="00D74C09">
        <w:rPr>
          <w:rFonts w:eastAsia="Calibri"/>
          <w:lang w:eastAsia="en-US"/>
        </w:rPr>
        <w:t xml:space="preserve">направлений, рейсов и </w:t>
      </w:r>
      <w:r w:rsidR="00742944" w:rsidRPr="000D4E83">
        <w:rPr>
          <w:rFonts w:eastAsia="Calibri"/>
          <w:lang w:eastAsia="en-US"/>
        </w:rPr>
        <w:t>перевезенных пассажиров</w:t>
      </w:r>
      <w:r w:rsidR="00D74C09">
        <w:rPr>
          <w:rFonts w:eastAsia="Calibri"/>
          <w:lang w:eastAsia="en-US"/>
        </w:rPr>
        <w:t xml:space="preserve"> на территории муниципального образования Ханты – Мансийский район силами</w:t>
      </w:r>
      <w:r w:rsidR="00742944" w:rsidRPr="000D4E83">
        <w:rPr>
          <w:rFonts w:eastAsia="Calibri"/>
          <w:lang w:eastAsia="en-US"/>
        </w:rPr>
        <w:t xml:space="preserve"> ООО «Ханты-Мансийское пассажирское автотранспортное предприятие» за 2019 год</w:t>
      </w:r>
      <w:r w:rsidR="000D4E83" w:rsidRPr="000D4E83">
        <w:rPr>
          <w:rFonts w:eastAsia="Calibri"/>
          <w:lang w:eastAsia="en-US"/>
        </w:rPr>
        <w:t xml:space="preserve">, а также перспективах по увеличению </w:t>
      </w:r>
      <w:r w:rsidR="00D74C09" w:rsidRPr="000D4E83">
        <w:rPr>
          <w:rFonts w:eastAsia="Calibri"/>
          <w:lang w:eastAsia="en-US"/>
        </w:rPr>
        <w:t>количеств</w:t>
      </w:r>
      <w:r w:rsidR="00D74C09">
        <w:rPr>
          <w:rFonts w:eastAsia="Calibri"/>
          <w:lang w:eastAsia="en-US"/>
        </w:rPr>
        <w:t>а</w:t>
      </w:r>
      <w:r w:rsidR="00D74C09" w:rsidRPr="000D4E83">
        <w:rPr>
          <w:rFonts w:eastAsia="Calibri"/>
          <w:lang w:eastAsia="en-US"/>
        </w:rPr>
        <w:t xml:space="preserve"> </w:t>
      </w:r>
      <w:r w:rsidR="00D74C09">
        <w:rPr>
          <w:rFonts w:eastAsia="Calibri"/>
          <w:lang w:eastAsia="en-US"/>
        </w:rPr>
        <w:t xml:space="preserve">направлений, рейсов и </w:t>
      </w:r>
      <w:r w:rsidR="00D74C09" w:rsidRPr="000D4E83">
        <w:rPr>
          <w:rFonts w:eastAsia="Calibri"/>
          <w:lang w:eastAsia="en-US"/>
        </w:rPr>
        <w:t>перевезенных пассажиров</w:t>
      </w:r>
      <w:r w:rsidR="000D4E83" w:rsidRPr="000D4E83">
        <w:rPr>
          <w:rFonts w:eastAsia="Calibri"/>
          <w:lang w:eastAsia="en-US"/>
        </w:rPr>
        <w:t xml:space="preserve"> в </w:t>
      </w:r>
      <w:r w:rsidR="00D74C09">
        <w:rPr>
          <w:rFonts w:eastAsia="Calibri"/>
          <w:lang w:eastAsia="en-US"/>
        </w:rPr>
        <w:t>результате</w:t>
      </w:r>
      <w:r w:rsidR="000D4E83">
        <w:rPr>
          <w:rFonts w:eastAsia="Calibri"/>
          <w:lang w:eastAsia="en-US"/>
        </w:rPr>
        <w:t xml:space="preserve"> реализации инвестиционного проекта</w:t>
      </w:r>
      <w:r w:rsidR="00D74C09">
        <w:rPr>
          <w:rFonts w:eastAsia="Calibri"/>
          <w:lang w:eastAsia="en-US"/>
        </w:rPr>
        <w:t xml:space="preserve"> в 2023 году</w:t>
      </w:r>
      <w:r w:rsidR="000D4E83">
        <w:rPr>
          <w:rFonts w:eastAsia="Calibri"/>
          <w:lang w:eastAsia="en-US"/>
        </w:rPr>
        <w:t>.</w:t>
      </w:r>
    </w:p>
    <w:p w:rsidR="00ED6826" w:rsidRPr="00D20A9B" w:rsidRDefault="006B6B7B" w:rsidP="00CE23B5">
      <w:pPr>
        <w:pStyle w:val="a3"/>
        <w:pBdr>
          <w:bottom w:val="single" w:sz="4" w:space="1" w:color="auto"/>
        </w:pBdr>
        <w:spacing w:before="240"/>
        <w:ind w:left="644"/>
        <w:jc w:val="center"/>
        <w:outlineLvl w:val="0"/>
      </w:pPr>
      <w:r w:rsidRPr="00D20A9B">
        <w:t>2.</w:t>
      </w:r>
      <w:r w:rsidR="00612616" w:rsidRPr="00D20A9B">
        <w:t xml:space="preserve"> </w:t>
      </w:r>
      <w:r w:rsidR="00CE23B5" w:rsidRPr="00CE23B5">
        <w:t>Рассмотрение   итогов  реализации   распоряжения  администрации  Ханты-Мансийского района от 18.01.2019 года № 51-р «Об утверждении комплексного плана мероприятий по формированию благоприятного инвестиционного климата на территории Ханты-Мансийского района на 2019 год»</w:t>
      </w:r>
      <w:r w:rsidR="00A611A2">
        <w:t xml:space="preserve"> (далее – План)</w:t>
      </w:r>
    </w:p>
    <w:p w:rsidR="00CE23B5" w:rsidRPr="00A611A2" w:rsidRDefault="00CE23B5" w:rsidP="00A611A2">
      <w:pPr>
        <w:ind w:firstLine="708"/>
        <w:jc w:val="center"/>
      </w:pPr>
      <w:r>
        <w:t>(Н.Н. Конева)</w:t>
      </w:r>
    </w:p>
    <w:p w:rsidR="00CE23B5" w:rsidRPr="00A611A2" w:rsidRDefault="00A611A2" w:rsidP="00A611A2">
      <w:pPr>
        <w:ind w:firstLine="708"/>
        <w:jc w:val="both"/>
        <w:rPr>
          <w:rFonts w:eastAsia="Calibri"/>
          <w:lang w:eastAsia="en-US"/>
        </w:rPr>
      </w:pPr>
      <w:r w:rsidRPr="00A611A2">
        <w:rPr>
          <w:rFonts w:eastAsia="Calibri"/>
          <w:lang w:eastAsia="en-US"/>
        </w:rPr>
        <w:t xml:space="preserve">По итогам 2019 года План исполнен, за исключением пункта 1.1  «Об </w:t>
      </w:r>
      <w:r w:rsidRPr="00A611A2">
        <w:rPr>
          <w:lang w:eastAsia="en-US"/>
        </w:rPr>
        <w:t>утверждении перечня муниципального имущества Ханты-Мансийского района, в отношении которого планируется заключение концессионных соглашений»</w:t>
      </w:r>
      <w:r w:rsidRPr="00A611A2">
        <w:rPr>
          <w:rFonts w:eastAsia="Calibri"/>
          <w:lang w:eastAsia="en-US"/>
        </w:rPr>
        <w:t>.</w:t>
      </w:r>
      <w:r>
        <w:rPr>
          <w:lang w:eastAsia="en-US"/>
        </w:rPr>
        <w:t xml:space="preserve"> </w:t>
      </w:r>
      <w:r w:rsidRPr="00A611A2">
        <w:rPr>
          <w:lang w:eastAsia="en-US"/>
        </w:rPr>
        <w:t xml:space="preserve">Распоряжение администрации Ханты-Мансийского района от 29.01.2018 № 84-р «Об утверждении перечня муниципального имущества Ханты-Мансийского района, в отношении которого планируется заключение концессионных соглашений» признано утратившим силу в связи с </w:t>
      </w:r>
      <w:r w:rsidRPr="00A611A2">
        <w:rPr>
          <w:rFonts w:eastAsia="Calibri"/>
          <w:lang w:eastAsia="en-US"/>
        </w:rPr>
        <w:t>отсутствием предложений органов администрации Ханты-Мансийского района о включении объектов в перечень муниципального имущества Ханты-Мансийского района, в отношении которого планируется заключение концессионных соглашений.</w:t>
      </w:r>
    </w:p>
    <w:p w:rsidR="00111285" w:rsidRPr="00D20A9B" w:rsidRDefault="00111285" w:rsidP="00111285">
      <w:pPr>
        <w:pStyle w:val="a3"/>
        <w:tabs>
          <w:tab w:val="left" w:pos="0"/>
        </w:tabs>
        <w:ind w:left="709"/>
        <w:jc w:val="both"/>
        <w:outlineLvl w:val="0"/>
        <w:rPr>
          <w:b/>
        </w:rPr>
      </w:pPr>
      <w:r w:rsidRPr="00D20A9B">
        <w:rPr>
          <w:b/>
        </w:rPr>
        <w:t>Решили:</w:t>
      </w:r>
    </w:p>
    <w:p w:rsidR="001841C3" w:rsidRPr="00D20A9B" w:rsidRDefault="007E6148" w:rsidP="001841C3">
      <w:pPr>
        <w:jc w:val="both"/>
        <w:rPr>
          <w:rFonts w:eastAsia="Calibri"/>
          <w:lang w:eastAsia="en-US"/>
        </w:rPr>
      </w:pPr>
      <w:r w:rsidRPr="00D20A9B">
        <w:rPr>
          <w:rFonts w:eastAsia="Calibri"/>
          <w:lang w:eastAsia="en-US"/>
        </w:rPr>
        <w:tab/>
      </w:r>
      <w:r w:rsidR="00EE0FD4" w:rsidRPr="00D20A9B">
        <w:rPr>
          <w:rFonts w:eastAsia="Calibri"/>
          <w:lang w:eastAsia="en-US"/>
        </w:rPr>
        <w:t xml:space="preserve">2.1. </w:t>
      </w:r>
      <w:r w:rsidR="001841C3" w:rsidRPr="00D20A9B">
        <w:rPr>
          <w:rFonts w:eastAsia="Calibri"/>
          <w:lang w:eastAsia="en-US"/>
        </w:rPr>
        <w:t>Информацию принять к сведению.</w:t>
      </w:r>
    </w:p>
    <w:p w:rsidR="00B42FE3" w:rsidRPr="00D20A9B" w:rsidRDefault="00B42FE3" w:rsidP="00ED6826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709"/>
        <w:jc w:val="center"/>
      </w:pPr>
    </w:p>
    <w:p w:rsidR="00EF0DB4" w:rsidRPr="00D20A9B" w:rsidRDefault="00111285" w:rsidP="00A611A2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709"/>
        <w:jc w:val="center"/>
      </w:pPr>
      <w:r w:rsidRPr="00D20A9B">
        <w:t xml:space="preserve">3. </w:t>
      </w:r>
      <w:r w:rsidR="00A611A2">
        <w:t>Рассмотрение  итогов   реализации   распоряжения  администрации   Ханты-Мансийского района от 26.12.2018 № 1278-р «Об утверждении плана создания объектов инвестиционной инфраструктуры в Ханты-Мансийском районе на 2019 год»</w:t>
      </w:r>
    </w:p>
    <w:p w:rsidR="00426917" w:rsidRPr="00D20A9B" w:rsidRDefault="00EF0DB4" w:rsidP="000C1D09">
      <w:pPr>
        <w:pStyle w:val="a3"/>
        <w:tabs>
          <w:tab w:val="left" w:pos="851"/>
        </w:tabs>
        <w:ind w:left="851" w:hanging="851"/>
        <w:jc w:val="center"/>
        <w:rPr>
          <w:rFonts w:ascii="Times New Roman CYR" w:hAnsi="Times New Roman CYR" w:cs="Times New Roman CYR"/>
        </w:rPr>
      </w:pPr>
      <w:r w:rsidRPr="00D20A9B">
        <w:rPr>
          <w:rFonts w:ascii="Times New Roman CYR" w:hAnsi="Times New Roman CYR" w:cs="Times New Roman CYR"/>
        </w:rPr>
        <w:t>(</w:t>
      </w:r>
      <w:r w:rsidR="00A611A2">
        <w:rPr>
          <w:rFonts w:ascii="Times New Roman CYR" w:hAnsi="Times New Roman CYR" w:cs="Times New Roman CYR"/>
        </w:rPr>
        <w:t>Муслимова Ю.А., Минулин К.Р.</w:t>
      </w:r>
      <w:r w:rsidR="0028735C" w:rsidRPr="00D20A9B">
        <w:rPr>
          <w:rFonts w:ascii="Times New Roman CYR" w:hAnsi="Times New Roman CYR" w:cs="Times New Roman CYR"/>
        </w:rPr>
        <w:t>)</w:t>
      </w:r>
    </w:p>
    <w:p w:rsidR="00A611A2" w:rsidRDefault="00A611A2" w:rsidP="00201C77">
      <w:pPr>
        <w:ind w:firstLine="708"/>
        <w:jc w:val="both"/>
        <w:rPr>
          <w:rFonts w:ascii="Times New Roman CYR" w:hAnsi="Times New Roman CYR" w:cs="Times New Roman CYR"/>
          <w:b/>
        </w:rPr>
      </w:pPr>
      <w:r w:rsidRPr="00A611A2">
        <w:rPr>
          <w:rFonts w:eastAsia="Calibri"/>
          <w:lang w:eastAsia="en-US"/>
        </w:rPr>
        <w:t xml:space="preserve">В соответствии с </w:t>
      </w:r>
      <w:r w:rsidRPr="00A611A2">
        <w:rPr>
          <w:rFonts w:eastAsia="Calibri"/>
        </w:rPr>
        <w:t xml:space="preserve">Федеральным </w:t>
      </w:r>
      <w:hyperlink r:id="rId8" w:history="1">
        <w:r w:rsidRPr="00A611A2">
          <w:rPr>
            <w:rFonts w:eastAsia="Calibri"/>
          </w:rPr>
          <w:t>закон</w:t>
        </w:r>
      </w:hyperlink>
      <w:r w:rsidRPr="00A611A2">
        <w:rPr>
          <w:rFonts w:eastAsia="Calibri"/>
        </w:rPr>
        <w:t xml:space="preserve">ом от 25.02.1999 № 39-ФЗ </w:t>
      </w:r>
      <w:r w:rsidRPr="00A611A2">
        <w:rPr>
          <w:rFonts w:eastAsia="Calibri"/>
        </w:rPr>
        <w:br/>
        <w:t>«Об инвестиционной деятельности в Российской Федерации, осуществляемой в форме капитальных вложений»</w:t>
      </w:r>
      <w:r w:rsidRPr="00A611A2">
        <w:rPr>
          <w:rFonts w:eastAsia="Calibri"/>
          <w:lang w:eastAsia="en-US"/>
        </w:rPr>
        <w:t xml:space="preserve">, решением Думы Ханты-Мансийского района от 07.12.2018 № 375 «О бюджете Ханты-Мансийского района на 2019 год и плановый период 2020 – 2021 годов», в целях формирования благоприятного инвестиционного климата на территории Ханты-Мансийского района, распоряжением администрации Ханты – Мансийского района от 26.12.2018 № 1278-р был утвержден план создания объектов инвестиционной инфраструктуры в Ханты – Мансийском районе на 2019 год, содержащий 5 объектов. В течение 2019 </w:t>
      </w:r>
      <w:r w:rsidRPr="00A611A2">
        <w:rPr>
          <w:rFonts w:eastAsia="Calibri"/>
          <w:lang w:eastAsia="en-US"/>
        </w:rPr>
        <w:lastRenderedPageBreak/>
        <w:t>года в перечень 4 раза вносились изменения</w:t>
      </w:r>
      <w:r>
        <w:rPr>
          <w:rFonts w:eastAsia="Calibri"/>
          <w:lang w:eastAsia="en-US"/>
        </w:rPr>
        <w:t xml:space="preserve">, к концу 2019 года </w:t>
      </w:r>
      <w:r w:rsidRPr="00A611A2">
        <w:rPr>
          <w:rFonts w:eastAsia="Calibri"/>
          <w:lang w:eastAsia="en-US"/>
        </w:rPr>
        <w:t>в Плане числилось 22 объекта инфраструктуры</w:t>
      </w:r>
      <w:r>
        <w:rPr>
          <w:rFonts w:eastAsia="Calibri"/>
          <w:lang w:eastAsia="en-US"/>
        </w:rPr>
        <w:t xml:space="preserve">, из которых </w:t>
      </w:r>
      <w:r w:rsidRPr="00A611A2">
        <w:rPr>
          <w:rFonts w:eastAsia="Calibri"/>
          <w:lang w:eastAsia="en-US"/>
        </w:rPr>
        <w:t>по 4 объектам работы выполнены в полном объеме в 2019 году</w:t>
      </w:r>
      <w:r>
        <w:rPr>
          <w:rFonts w:eastAsia="Calibri"/>
          <w:lang w:eastAsia="en-US"/>
        </w:rPr>
        <w:t xml:space="preserve">, </w:t>
      </w:r>
      <w:r w:rsidRPr="00A611A2">
        <w:rPr>
          <w:rFonts w:eastAsia="Calibri"/>
          <w:lang w:eastAsia="en-US"/>
        </w:rPr>
        <w:t>по 18 объектам строительство (проектирование, реконструкция) будут продолжены в 2020 году</w:t>
      </w:r>
      <w:r>
        <w:rPr>
          <w:rFonts w:eastAsia="Calibri"/>
          <w:lang w:eastAsia="en-US"/>
        </w:rPr>
        <w:t>.</w:t>
      </w:r>
      <w:r w:rsidRPr="00A611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Pr="00A611A2">
        <w:rPr>
          <w:rFonts w:eastAsia="Calibri"/>
          <w:lang w:eastAsia="en-US"/>
        </w:rPr>
        <w:t>аспоряжение</w:t>
      </w:r>
      <w:r>
        <w:rPr>
          <w:rFonts w:eastAsia="Calibri"/>
          <w:lang w:eastAsia="en-US"/>
        </w:rPr>
        <w:t>м</w:t>
      </w:r>
      <w:r w:rsidRPr="00A611A2">
        <w:rPr>
          <w:rFonts w:eastAsia="Calibri"/>
          <w:lang w:eastAsia="en-US"/>
        </w:rPr>
        <w:t xml:space="preserve"> администрации </w:t>
      </w:r>
      <w:r>
        <w:rPr>
          <w:rFonts w:eastAsia="Calibri"/>
          <w:lang w:eastAsia="en-US"/>
        </w:rPr>
        <w:t>Ханты-Мансийского района</w:t>
      </w:r>
      <w:r w:rsidRPr="00A611A2">
        <w:rPr>
          <w:rFonts w:eastAsia="Calibri"/>
          <w:lang w:eastAsia="en-US"/>
        </w:rPr>
        <w:t xml:space="preserve"> от 21.01.2020 № 31-р</w:t>
      </w:r>
      <w:r>
        <w:rPr>
          <w:rFonts w:eastAsia="Calibri"/>
          <w:lang w:eastAsia="en-US"/>
        </w:rPr>
        <w:t xml:space="preserve"> утвержден </w:t>
      </w:r>
      <w:r w:rsidRPr="00A611A2">
        <w:rPr>
          <w:rFonts w:eastAsia="Calibri"/>
          <w:lang w:eastAsia="en-US"/>
        </w:rPr>
        <w:t>план создания объектов инвестиц</w:t>
      </w:r>
      <w:r>
        <w:rPr>
          <w:rFonts w:eastAsia="Calibri"/>
          <w:lang w:eastAsia="en-US"/>
        </w:rPr>
        <w:t>ионной инфраструктуры в Ханты-</w:t>
      </w:r>
      <w:r w:rsidRPr="00A611A2">
        <w:rPr>
          <w:rFonts w:eastAsia="Calibri"/>
          <w:lang w:eastAsia="en-US"/>
        </w:rPr>
        <w:t xml:space="preserve">Мансийском районе </w:t>
      </w:r>
      <w:r>
        <w:rPr>
          <w:rFonts w:eastAsia="Calibri"/>
          <w:lang w:eastAsia="en-US"/>
        </w:rPr>
        <w:t>н</w:t>
      </w:r>
      <w:r w:rsidRPr="00A611A2">
        <w:rPr>
          <w:rFonts w:eastAsia="Calibri"/>
          <w:lang w:eastAsia="en-US"/>
        </w:rPr>
        <w:t>а 2020 год</w:t>
      </w:r>
      <w:r>
        <w:rPr>
          <w:rFonts w:eastAsia="Calibri"/>
          <w:lang w:eastAsia="en-US"/>
        </w:rPr>
        <w:t>,</w:t>
      </w:r>
      <w:r w:rsidRPr="00A611A2">
        <w:rPr>
          <w:rFonts w:eastAsia="Calibri"/>
          <w:lang w:eastAsia="en-US"/>
        </w:rPr>
        <w:t xml:space="preserve"> в который включено 17 объектов</w:t>
      </w:r>
      <w:r>
        <w:rPr>
          <w:rFonts w:eastAsia="Calibri"/>
          <w:lang w:eastAsia="en-US"/>
        </w:rPr>
        <w:t>.</w:t>
      </w:r>
    </w:p>
    <w:p w:rsidR="00745375" w:rsidRPr="00D20A9B" w:rsidRDefault="00745375" w:rsidP="00FD54F8">
      <w:pPr>
        <w:ind w:firstLine="709"/>
        <w:jc w:val="both"/>
        <w:rPr>
          <w:rFonts w:ascii="Times New Roman CYR" w:hAnsi="Times New Roman CYR" w:cs="Times New Roman CYR"/>
          <w:b/>
        </w:rPr>
      </w:pPr>
      <w:r w:rsidRPr="00D20A9B">
        <w:rPr>
          <w:rFonts w:ascii="Times New Roman CYR" w:hAnsi="Times New Roman CYR" w:cs="Times New Roman CYR"/>
          <w:b/>
        </w:rPr>
        <w:t>Решили:</w:t>
      </w:r>
    </w:p>
    <w:p w:rsidR="00745375" w:rsidRPr="00D20A9B" w:rsidRDefault="00B90FB4" w:rsidP="00B90FB4">
      <w:pPr>
        <w:tabs>
          <w:tab w:val="left" w:pos="851"/>
        </w:tabs>
        <w:jc w:val="both"/>
      </w:pPr>
      <w:r>
        <w:t xml:space="preserve">         </w:t>
      </w:r>
      <w:r w:rsidR="001E751A" w:rsidRPr="00D20A9B">
        <w:t>3.</w:t>
      </w:r>
      <w:r w:rsidR="009E55C8" w:rsidRPr="00D20A9B">
        <w:t>1.</w:t>
      </w:r>
      <w:r w:rsidR="004024CB" w:rsidRPr="00D20A9B">
        <w:t xml:space="preserve"> Информацию принять к сведению.</w:t>
      </w:r>
    </w:p>
    <w:p w:rsidR="00747F26" w:rsidRPr="00A611A2" w:rsidRDefault="00B90FB4" w:rsidP="00A611A2">
      <w:pPr>
        <w:pStyle w:val="a5"/>
        <w:tabs>
          <w:tab w:val="left" w:pos="5103"/>
        </w:tabs>
        <w:jc w:val="both"/>
      </w:pPr>
      <w:r>
        <w:t xml:space="preserve">         </w:t>
      </w:r>
      <w:r w:rsidR="00A611A2">
        <w:t>3.2. К</w:t>
      </w:r>
      <w:r w:rsidR="004024CB" w:rsidRPr="00D20A9B">
        <w:t>омитет</w:t>
      </w:r>
      <w:r w:rsidR="00A611A2">
        <w:t>у</w:t>
      </w:r>
      <w:r w:rsidR="004024CB" w:rsidRPr="00D20A9B">
        <w:t xml:space="preserve"> экономической политики (Конева Н.Н.) </w:t>
      </w:r>
      <w:r w:rsidR="00A611A2">
        <w:t>о</w:t>
      </w:r>
      <w:r w:rsidR="00D74C09">
        <w:t>существля</w:t>
      </w:r>
      <w:r w:rsidR="00A611A2">
        <w:t xml:space="preserve">ть внесение изменений в распоряжение </w:t>
      </w:r>
      <w:r w:rsidR="00A611A2" w:rsidRPr="00A611A2">
        <w:rPr>
          <w:rFonts w:eastAsia="Calibri"/>
          <w:lang w:eastAsia="en-US"/>
        </w:rPr>
        <w:t xml:space="preserve">администрации </w:t>
      </w:r>
      <w:r w:rsidR="00A611A2">
        <w:rPr>
          <w:rFonts w:eastAsia="Calibri"/>
          <w:lang w:eastAsia="en-US"/>
        </w:rPr>
        <w:t>Ханты-Мансийского района</w:t>
      </w:r>
      <w:r w:rsidR="00A611A2" w:rsidRPr="00A611A2">
        <w:rPr>
          <w:rFonts w:eastAsia="Calibri"/>
          <w:lang w:eastAsia="en-US"/>
        </w:rPr>
        <w:t xml:space="preserve"> от 21.01.2020 № 31-р</w:t>
      </w:r>
      <w:r w:rsidR="00A611A2">
        <w:rPr>
          <w:rFonts w:eastAsia="Calibri"/>
          <w:lang w:eastAsia="en-US"/>
        </w:rPr>
        <w:t xml:space="preserve"> «</w:t>
      </w:r>
      <w:r w:rsidR="00A611A2" w:rsidRPr="00A611A2">
        <w:rPr>
          <w:szCs w:val="28"/>
        </w:rPr>
        <w:t>Об утверждении плана создания объектов</w:t>
      </w:r>
      <w:r w:rsidR="00A611A2">
        <w:rPr>
          <w:szCs w:val="28"/>
        </w:rPr>
        <w:t xml:space="preserve"> </w:t>
      </w:r>
      <w:r w:rsidR="00A611A2" w:rsidRPr="00A611A2">
        <w:t>инвестиционной инфраструктуры</w:t>
      </w:r>
      <w:r w:rsidR="00A611A2">
        <w:t xml:space="preserve"> </w:t>
      </w:r>
      <w:r w:rsidR="00A611A2" w:rsidRPr="00A611A2">
        <w:t>в Ханты-Мансийском районе на 2020 год</w:t>
      </w:r>
      <w:r>
        <w:rPr>
          <w:rFonts w:eastAsia="Calibri"/>
          <w:lang w:eastAsia="en-US"/>
        </w:rPr>
        <w:t>» по</w:t>
      </w:r>
      <w:r w:rsidR="00D74C09">
        <w:rPr>
          <w:rFonts w:eastAsia="Calibri"/>
          <w:lang w:eastAsia="en-US"/>
        </w:rPr>
        <w:t xml:space="preserve"> мере</w:t>
      </w:r>
      <w:r>
        <w:rPr>
          <w:rFonts w:eastAsia="Calibri"/>
          <w:szCs w:val="28"/>
          <w:lang w:eastAsia="en-US"/>
        </w:rPr>
        <w:t xml:space="preserve"> внесения </w:t>
      </w:r>
      <w:r w:rsidR="00D74C09">
        <w:rPr>
          <w:rFonts w:eastAsia="Calibri"/>
          <w:szCs w:val="28"/>
          <w:lang w:eastAsia="en-US"/>
        </w:rPr>
        <w:t xml:space="preserve">соответствующих </w:t>
      </w:r>
      <w:r>
        <w:rPr>
          <w:rFonts w:eastAsia="Calibri"/>
          <w:szCs w:val="28"/>
          <w:lang w:eastAsia="en-US"/>
        </w:rPr>
        <w:t>изменений в решение Думы Ханты-Мансийского района от 13.12.2019 № 523 «О бюджете Ханты-Мансийского района на 2020 год и плановый период 2021 и 2022 годов».</w:t>
      </w:r>
    </w:p>
    <w:p w:rsidR="00A158D5" w:rsidRPr="00D20A9B" w:rsidRDefault="00A158D5" w:rsidP="009E55C8">
      <w:pPr>
        <w:pStyle w:val="a3"/>
        <w:tabs>
          <w:tab w:val="left" w:pos="851"/>
        </w:tabs>
        <w:ind w:left="0" w:firstLine="709"/>
        <w:jc w:val="both"/>
        <w:rPr>
          <w:b/>
          <w:i/>
        </w:rPr>
      </w:pPr>
    </w:p>
    <w:p w:rsidR="00B90FB4" w:rsidRDefault="00B90FB4" w:rsidP="00B90FB4">
      <w:pPr>
        <w:pBdr>
          <w:bottom w:val="single" w:sz="4" w:space="1" w:color="auto"/>
        </w:pBdr>
        <w:jc w:val="center"/>
      </w:pPr>
      <w:r>
        <w:t>4. Рассмотрение отчета о работе Совета по вопросам развития инвестиционной деятельности при администрации Ханты-Мансийского района за 2019 год</w:t>
      </w:r>
    </w:p>
    <w:p w:rsidR="00745375" w:rsidRDefault="00B90FB4" w:rsidP="00B90FB4">
      <w:pPr>
        <w:jc w:val="center"/>
        <w:rPr>
          <w:rFonts w:ascii="Times New Roman CYR" w:hAnsi="Times New Roman CYR" w:cs="Times New Roman CYR"/>
        </w:rPr>
      </w:pPr>
      <w:r w:rsidRPr="00D20A9B">
        <w:rPr>
          <w:rFonts w:ascii="Times New Roman CYR" w:hAnsi="Times New Roman CYR" w:cs="Times New Roman CYR"/>
        </w:rPr>
        <w:t xml:space="preserve"> (Муслимова Ю.А.)</w:t>
      </w:r>
    </w:p>
    <w:p w:rsidR="00B90FB4" w:rsidRDefault="00B90FB4" w:rsidP="009B7A0A">
      <w:pPr>
        <w:jc w:val="both"/>
        <w:rPr>
          <w:rFonts w:ascii="Times New Roman CYR" w:hAnsi="Times New Roman CYR" w:cs="Times New Roman CYR"/>
        </w:rPr>
      </w:pPr>
    </w:p>
    <w:p w:rsidR="00B90FB4" w:rsidRPr="00B90FB4" w:rsidRDefault="00B90FB4" w:rsidP="00201C77">
      <w:pPr>
        <w:ind w:firstLine="708"/>
        <w:jc w:val="both"/>
      </w:pPr>
      <w:r w:rsidRPr="00B90FB4">
        <w:rPr>
          <w:rFonts w:eastAsia="Calibri"/>
          <w:color w:val="000000"/>
          <w:lang w:eastAsia="en-US"/>
        </w:rPr>
        <w:t>План работы Совета по вопросам развития инвестиционной деятельности при администрации Ханты-Мансийского района на 2019 год</w:t>
      </w:r>
      <w:r>
        <w:rPr>
          <w:rFonts w:eastAsia="Calibri"/>
          <w:color w:val="000000"/>
          <w:lang w:eastAsia="en-US"/>
        </w:rPr>
        <w:t xml:space="preserve"> (далее – План)</w:t>
      </w:r>
      <w:r w:rsidRPr="00B90FB4">
        <w:rPr>
          <w:rFonts w:eastAsia="Calibri"/>
          <w:color w:val="000000"/>
          <w:lang w:eastAsia="en-US"/>
        </w:rPr>
        <w:t xml:space="preserve"> включал 13 мероприятий.  В рамках мероприятия</w:t>
      </w:r>
      <w:r>
        <w:rPr>
          <w:rFonts w:eastAsia="Calibri"/>
          <w:color w:val="000000"/>
          <w:lang w:eastAsia="en-US"/>
        </w:rPr>
        <w:t xml:space="preserve"> Плана</w:t>
      </w:r>
      <w:r w:rsidRPr="00B90FB4">
        <w:rPr>
          <w:rFonts w:eastAsia="Calibri"/>
          <w:color w:val="000000"/>
          <w:lang w:eastAsia="en-US"/>
        </w:rPr>
        <w:t xml:space="preserve"> «Рассмотрение инвестиционных проектов, планируемых к реализации на территории Ханты-Мансийского района</w:t>
      </w:r>
      <w:r>
        <w:rPr>
          <w:rFonts w:eastAsia="Calibri"/>
          <w:color w:val="000000"/>
          <w:lang w:eastAsia="en-US"/>
        </w:rPr>
        <w:t>»</w:t>
      </w:r>
      <w:r w:rsidRPr="00B90FB4">
        <w:rPr>
          <w:rFonts w:eastAsia="Calibri"/>
          <w:color w:val="000000"/>
          <w:lang w:eastAsia="en-US"/>
        </w:rPr>
        <w:t xml:space="preserve"> на заседаниях Совета рассматривались вопросы «</w:t>
      </w:r>
      <w:r w:rsidRPr="00B90FB4">
        <w:rPr>
          <w:rFonts w:eastAsia="Calibri"/>
          <w:lang w:eastAsia="en-US"/>
        </w:rPr>
        <w:t>О реализации инвестиционного проекта «Строительство производств</w:t>
      </w:r>
      <w:r>
        <w:rPr>
          <w:rFonts w:eastAsia="Calibri"/>
          <w:lang w:eastAsia="en-US"/>
        </w:rPr>
        <w:t>енной базы» в районе 12-13 км. а</w:t>
      </w:r>
      <w:r w:rsidRPr="00B90FB4">
        <w:rPr>
          <w:rFonts w:eastAsia="Calibri"/>
          <w:lang w:eastAsia="en-US"/>
        </w:rPr>
        <w:t>втодороги «Югра» (г. Ханты - Мансийск – п.Талинский)», «</w:t>
      </w:r>
      <w:r w:rsidRPr="00B90FB4">
        <w:rPr>
          <w:color w:val="000000"/>
        </w:rPr>
        <w:t xml:space="preserve">О </w:t>
      </w:r>
      <w:r w:rsidRPr="00B90FB4">
        <w:t>заключении соглашения на оказание информационно-консультационных услуг в сфере инвестиционной деятельности на территории Ханты-Мансийского района между администрацией Ханты-Мансийского района и ИП Разбойниковой Е.В.», «О ходе реализации инвестиционного проекта «Строительство свинарника на 50 голов в сельском поселении Луговской Ханты-Мансийского района»,  «О ходе реализации инвестиционного проекта «Строительство фермы «Югорское подворье» на территории бывшего села Базьяны Ханты-Мансийского района».</w:t>
      </w:r>
    </w:p>
    <w:p w:rsidR="00B90FB4" w:rsidRPr="00B90FB4" w:rsidRDefault="00B90FB4" w:rsidP="00201C77">
      <w:pPr>
        <w:tabs>
          <w:tab w:val="left" w:pos="851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B90FB4">
        <w:rPr>
          <w:rFonts w:eastAsia="Calibri"/>
          <w:color w:val="000000"/>
          <w:lang w:eastAsia="en-US"/>
        </w:rPr>
        <w:t xml:space="preserve">По итогам </w:t>
      </w:r>
      <w:r>
        <w:rPr>
          <w:rFonts w:eastAsia="Calibri"/>
          <w:color w:val="000000"/>
          <w:lang w:eastAsia="en-US"/>
        </w:rPr>
        <w:t>2019 года</w:t>
      </w:r>
      <w:r w:rsidRPr="00B90FB4">
        <w:rPr>
          <w:rFonts w:eastAsia="Calibri"/>
          <w:color w:val="000000"/>
          <w:lang w:eastAsia="en-US"/>
        </w:rPr>
        <w:t xml:space="preserve"> план выполнен в полном объеме. </w:t>
      </w:r>
    </w:p>
    <w:p w:rsidR="00B90FB4" w:rsidRPr="00D20A9B" w:rsidRDefault="00B90FB4" w:rsidP="00B90FB4">
      <w:pPr>
        <w:ind w:firstLine="709"/>
        <w:jc w:val="both"/>
        <w:rPr>
          <w:rFonts w:ascii="Times New Roman CYR" w:hAnsi="Times New Roman CYR" w:cs="Times New Roman CYR"/>
          <w:b/>
        </w:rPr>
      </w:pPr>
      <w:r w:rsidRPr="00D20A9B">
        <w:rPr>
          <w:rFonts w:ascii="Times New Roman CYR" w:hAnsi="Times New Roman CYR" w:cs="Times New Roman CYR"/>
          <w:b/>
        </w:rPr>
        <w:t>Решили:</w:t>
      </w:r>
    </w:p>
    <w:p w:rsidR="00B90FB4" w:rsidRDefault="00B90FB4" w:rsidP="00B90FB4">
      <w:pPr>
        <w:tabs>
          <w:tab w:val="left" w:pos="851"/>
        </w:tabs>
        <w:jc w:val="both"/>
      </w:pPr>
      <w:r>
        <w:t xml:space="preserve">         4</w:t>
      </w:r>
      <w:r w:rsidRPr="00D20A9B">
        <w:t>.1. Информацию принять к сведению.</w:t>
      </w:r>
    </w:p>
    <w:p w:rsidR="00C17AB2" w:rsidRDefault="00B90FB4" w:rsidP="00B90FB4">
      <w:pPr>
        <w:tabs>
          <w:tab w:val="left" w:pos="851"/>
        </w:tabs>
        <w:jc w:val="both"/>
      </w:pPr>
      <w:r>
        <w:lastRenderedPageBreak/>
        <w:t xml:space="preserve">         </w:t>
      </w:r>
      <w:r w:rsidR="00716A12">
        <w:t>4.2. Заместителю главы Хан</w:t>
      </w:r>
      <w:bookmarkStart w:id="0" w:name="_GoBack"/>
      <w:bookmarkEnd w:id="0"/>
      <w:r w:rsidR="00716A12">
        <w:t xml:space="preserve">ты-Мансийского района, директору департамента имущественных и земельных отношений (В.А. Попов) организовать рабочую встречу </w:t>
      </w:r>
      <w:r w:rsidR="00716A12" w:rsidRPr="00716A12">
        <w:t>главы Ханты-Мансийского района К.Р.</w:t>
      </w:r>
      <w:r w:rsidR="00716A12">
        <w:t xml:space="preserve"> </w:t>
      </w:r>
      <w:r w:rsidR="00716A12" w:rsidRPr="00716A12">
        <w:t>Минулина с главой крестьянско-фермерского хозяйства</w:t>
      </w:r>
      <w:r w:rsidR="00716A12">
        <w:t xml:space="preserve"> Берсеневой Л.А. с привлечением </w:t>
      </w:r>
      <w:r w:rsidR="00D74C09">
        <w:t xml:space="preserve">и.о. директора департамента строительства, архитектуры и ЖКХ Подкорытова В.В., </w:t>
      </w:r>
      <w:r w:rsidR="00D14210">
        <w:t xml:space="preserve">заместителя главы Ханты – Мансийского района Кречмер Л.Д., </w:t>
      </w:r>
    </w:p>
    <w:p w:rsidR="00B90FB4" w:rsidRDefault="00716A12" w:rsidP="00B90FB4">
      <w:pPr>
        <w:tabs>
          <w:tab w:val="left" w:pos="851"/>
        </w:tabs>
        <w:jc w:val="both"/>
      </w:pPr>
      <w:r>
        <w:t>р</w:t>
      </w:r>
      <w:r w:rsidRPr="00716A12">
        <w:t>уководител</w:t>
      </w:r>
      <w:r>
        <w:t>я</w:t>
      </w:r>
      <w:r w:rsidRPr="00716A12">
        <w:t xml:space="preserve"> филиала бюджетного учреждения ХМАО-Югры «Ветеринарный центр</w:t>
      </w:r>
      <w:r w:rsidR="005F1E99">
        <w:t xml:space="preserve">» для выработки решений о необходимости организации </w:t>
      </w:r>
      <w:r w:rsidR="005F1E99" w:rsidRPr="005F1E99">
        <w:t xml:space="preserve">санитарно-защитной зоны </w:t>
      </w:r>
      <w:r w:rsidR="005F1E99">
        <w:t xml:space="preserve">при реализации инвестиционного проекта </w:t>
      </w:r>
      <w:r w:rsidR="005F1E99" w:rsidRPr="00B90FB4">
        <w:t>«Строительство фермы «Югорское подворье» на территории бывшего села Базьяны Ханты-Мансийского района».</w:t>
      </w:r>
    </w:p>
    <w:p w:rsidR="005F1E99" w:rsidRPr="005F1E99" w:rsidRDefault="005F1E99" w:rsidP="005F1E99">
      <w:pPr>
        <w:tabs>
          <w:tab w:val="left" w:pos="851"/>
        </w:tabs>
        <w:ind w:firstLine="709"/>
        <w:contextualSpacing/>
        <w:jc w:val="both"/>
        <w:rPr>
          <w:b/>
          <w:i/>
        </w:rPr>
      </w:pPr>
      <w:r w:rsidRPr="005F1E99">
        <w:rPr>
          <w:b/>
          <w:i/>
        </w:rPr>
        <w:t>Срок: 1</w:t>
      </w:r>
      <w:r>
        <w:rPr>
          <w:b/>
          <w:i/>
        </w:rPr>
        <w:t>5</w:t>
      </w:r>
      <w:r w:rsidRPr="005F1E99">
        <w:rPr>
          <w:b/>
          <w:i/>
        </w:rPr>
        <w:t xml:space="preserve"> </w:t>
      </w:r>
      <w:r>
        <w:rPr>
          <w:b/>
          <w:i/>
        </w:rPr>
        <w:t>апреля</w:t>
      </w:r>
      <w:r w:rsidRPr="005F1E99">
        <w:rPr>
          <w:b/>
          <w:i/>
        </w:rPr>
        <w:t xml:space="preserve"> 20</w:t>
      </w:r>
      <w:r>
        <w:rPr>
          <w:b/>
          <w:i/>
        </w:rPr>
        <w:t>20</w:t>
      </w:r>
      <w:r w:rsidRPr="005F1E99">
        <w:rPr>
          <w:b/>
          <w:i/>
        </w:rPr>
        <w:t xml:space="preserve"> года.</w:t>
      </w:r>
    </w:p>
    <w:p w:rsidR="005F1E99" w:rsidRPr="00D20A9B" w:rsidRDefault="005F1E99" w:rsidP="00B90FB4">
      <w:pPr>
        <w:tabs>
          <w:tab w:val="left" w:pos="851"/>
        </w:tabs>
        <w:jc w:val="both"/>
      </w:pPr>
    </w:p>
    <w:p w:rsidR="005F1E99" w:rsidRDefault="005F1E99" w:rsidP="005F1E99">
      <w:pPr>
        <w:pBdr>
          <w:bottom w:val="single" w:sz="4" w:space="1" w:color="auto"/>
        </w:pBdr>
        <w:jc w:val="center"/>
        <w:rPr>
          <w:rFonts w:ascii="Times New Roman CYR" w:hAnsi="Times New Roman CYR" w:cs="Times New Roman CYR"/>
        </w:rPr>
      </w:pPr>
      <w:r>
        <w:t xml:space="preserve">     5.</w:t>
      </w:r>
      <w:r>
        <w:tab/>
        <w:t>Рассмотрение распоряжения администрации Ханты-Мансийского района от 31.01.2020 года № 60-р «Об утверждении комплексного плана мероприятий по формированию благоприятного инвестиционного климата на территории Ханты-Мансийского района на 2020 год»</w:t>
      </w:r>
      <w:r w:rsidR="00E76B68">
        <w:t xml:space="preserve"> (далее – План)</w:t>
      </w:r>
      <w:r w:rsidRPr="00D20A9B">
        <w:rPr>
          <w:rFonts w:ascii="Times New Roman CYR" w:hAnsi="Times New Roman CYR" w:cs="Times New Roman CYR"/>
        </w:rPr>
        <w:t xml:space="preserve"> </w:t>
      </w:r>
    </w:p>
    <w:p w:rsidR="00B90FB4" w:rsidRDefault="005F1E99" w:rsidP="005F1E99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(Конева Н.Н.)</w:t>
      </w:r>
    </w:p>
    <w:p w:rsidR="005F1E99" w:rsidRDefault="00E76B68" w:rsidP="009B7A0A">
      <w:pPr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ab/>
      </w:r>
      <w:r w:rsidRPr="00E76B68">
        <w:t>Планом предусмотрены мероприятия по подготовке правовых актов, повышению эффективности деятельности по работе с инвесторами, а также организационные мероприятия.</w:t>
      </w:r>
      <w:r>
        <w:t xml:space="preserve"> Всего П</w:t>
      </w:r>
      <w:r w:rsidRPr="00E76B68">
        <w:t>лан на 2020 год содержит 34 мероприятия, информация о его реализации будет формироваться ежеквартально и размещаться на официальном сайте администрации района в разделе «</w:t>
      </w:r>
      <w:r w:rsidRPr="00E76B68">
        <w:rPr>
          <w:rFonts w:eastAsia="Calibri"/>
        </w:rPr>
        <w:t>Инвестиционная деятельность/Отчеты и планы деятельности по привлечению инвестиций».</w:t>
      </w:r>
    </w:p>
    <w:p w:rsidR="00E76B68" w:rsidRPr="00E76B68" w:rsidRDefault="00E76B68" w:rsidP="00E76B68">
      <w:pPr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Решили:</w:t>
      </w:r>
    </w:p>
    <w:p w:rsidR="00E76B68" w:rsidRDefault="00E76B68" w:rsidP="00E76B68">
      <w:pPr>
        <w:tabs>
          <w:tab w:val="left" w:pos="851"/>
        </w:tabs>
        <w:jc w:val="both"/>
      </w:pPr>
      <w:r>
        <w:t xml:space="preserve">         5</w:t>
      </w:r>
      <w:r w:rsidRPr="00D20A9B">
        <w:t>.1. Информацию принять к сведению.</w:t>
      </w:r>
    </w:p>
    <w:p w:rsidR="005F1E99" w:rsidRPr="00D20A9B" w:rsidRDefault="005F1E99" w:rsidP="009B7A0A">
      <w:pPr>
        <w:jc w:val="both"/>
        <w:rPr>
          <w:rFonts w:ascii="Times New Roman CYR" w:hAnsi="Times New Roman CYR" w:cs="Times New Roman CYR"/>
        </w:rPr>
      </w:pPr>
    </w:p>
    <w:p w:rsidR="00222CCA" w:rsidRPr="00D20A9B" w:rsidRDefault="00426917" w:rsidP="00E76B68">
      <w:pPr>
        <w:pStyle w:val="a3"/>
        <w:numPr>
          <w:ilvl w:val="0"/>
          <w:numId w:val="38"/>
        </w:num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jc w:val="center"/>
      </w:pPr>
      <w:r w:rsidRPr="00D20A9B">
        <w:t xml:space="preserve">Исполнение протокольных </w:t>
      </w:r>
      <w:r w:rsidR="00222CCA" w:rsidRPr="00D20A9B">
        <w:t>решений Совета</w:t>
      </w:r>
    </w:p>
    <w:p w:rsidR="00222CCA" w:rsidRPr="00D20A9B" w:rsidRDefault="00222CCA" w:rsidP="00222CCA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284"/>
        <w:jc w:val="center"/>
      </w:pPr>
      <w:r w:rsidRPr="00D20A9B">
        <w:t>по вопросам развития инвестиционной деятельности</w:t>
      </w:r>
    </w:p>
    <w:p w:rsidR="00222CCA" w:rsidRPr="00D20A9B" w:rsidRDefault="00222CCA" w:rsidP="00222CCA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284"/>
        <w:jc w:val="center"/>
      </w:pPr>
      <w:r w:rsidRPr="00D20A9B">
        <w:t>при администрации Ханты-Мансийского района</w:t>
      </w:r>
    </w:p>
    <w:p w:rsidR="00E76B68" w:rsidRPr="00201C77" w:rsidRDefault="00222CCA" w:rsidP="00201C77">
      <w:pPr>
        <w:pStyle w:val="a3"/>
        <w:tabs>
          <w:tab w:val="left" w:pos="851"/>
          <w:tab w:val="center" w:pos="4748"/>
          <w:tab w:val="left" w:pos="7125"/>
        </w:tabs>
        <w:ind w:left="851" w:hanging="851"/>
        <w:rPr>
          <w:rFonts w:ascii="Times New Roman CYR" w:hAnsi="Times New Roman CYR" w:cs="Times New Roman CYR"/>
        </w:rPr>
      </w:pPr>
      <w:r w:rsidRPr="00D20A9B">
        <w:rPr>
          <w:rFonts w:ascii="Times New Roman CYR" w:hAnsi="Times New Roman CYR" w:cs="Times New Roman CYR"/>
        </w:rPr>
        <w:tab/>
      </w:r>
      <w:r w:rsidRPr="00D20A9B">
        <w:rPr>
          <w:rFonts w:ascii="Times New Roman CYR" w:hAnsi="Times New Roman CYR" w:cs="Times New Roman CYR"/>
        </w:rPr>
        <w:tab/>
      </w:r>
      <w:r w:rsidR="00426917" w:rsidRPr="00D20A9B">
        <w:rPr>
          <w:rFonts w:ascii="Times New Roman CYR" w:hAnsi="Times New Roman CYR" w:cs="Times New Roman CYR"/>
        </w:rPr>
        <w:t>(</w:t>
      </w:r>
      <w:r w:rsidRPr="00D20A9B">
        <w:rPr>
          <w:rFonts w:ascii="Times New Roman CYR" w:hAnsi="Times New Roman CYR" w:cs="Times New Roman CYR"/>
        </w:rPr>
        <w:t>Муслимова Ю.А.</w:t>
      </w:r>
      <w:r w:rsidR="00426917" w:rsidRPr="00D20A9B">
        <w:rPr>
          <w:rFonts w:ascii="Times New Roman CYR" w:hAnsi="Times New Roman CYR" w:cs="Times New Roman CYR"/>
        </w:rPr>
        <w:t>)</w:t>
      </w:r>
      <w:r w:rsidRPr="00D20A9B">
        <w:rPr>
          <w:rFonts w:ascii="Times New Roman CYR" w:hAnsi="Times New Roman CYR" w:cs="Times New Roman CYR"/>
        </w:rPr>
        <w:tab/>
      </w:r>
    </w:p>
    <w:p w:rsidR="00222CCA" w:rsidRPr="00D20A9B" w:rsidRDefault="00E76B68" w:rsidP="00222CCA">
      <w:pPr>
        <w:pStyle w:val="a3"/>
        <w:tabs>
          <w:tab w:val="left" w:pos="851"/>
        </w:tabs>
        <w:ind w:left="0" w:firstLine="709"/>
        <w:jc w:val="both"/>
      </w:pPr>
      <w:r>
        <w:t>6</w:t>
      </w:r>
      <w:r w:rsidR="00222CCA" w:rsidRPr="00D20A9B">
        <w:t>.1.</w:t>
      </w:r>
      <w:r w:rsidR="004024CB" w:rsidRPr="00D20A9B">
        <w:t xml:space="preserve"> </w:t>
      </w:r>
      <w:r w:rsidR="00222CCA" w:rsidRPr="00D20A9B">
        <w:t>Считать исполненными и с</w:t>
      </w:r>
      <w:r w:rsidR="00A419EA" w:rsidRPr="00D20A9B">
        <w:t>нять с контроля пункты протоколов</w:t>
      </w:r>
      <w:r w:rsidR="00222CCA" w:rsidRPr="00D20A9B">
        <w:t xml:space="preserve"> </w:t>
      </w:r>
      <w:r w:rsidR="00222CCA" w:rsidRPr="00D20A9B">
        <w:rPr>
          <w:rFonts w:ascii="Times New Roman CYR" w:hAnsi="Times New Roman CYR" w:cs="Times New Roman CYR"/>
        </w:rPr>
        <w:t xml:space="preserve">заседания Совета по </w:t>
      </w:r>
      <w:r w:rsidR="00222CCA" w:rsidRPr="00D20A9B">
        <w:t>вопросам развития инвестиционной деятельности при администраци</w:t>
      </w:r>
      <w:r>
        <w:t>и Ханты-Мансийского района от 19</w:t>
      </w:r>
      <w:r w:rsidR="00222CCA" w:rsidRPr="00D20A9B">
        <w:t xml:space="preserve"> </w:t>
      </w:r>
      <w:r>
        <w:t>сентября</w:t>
      </w:r>
      <w:r w:rsidR="00222CCA" w:rsidRPr="00D20A9B">
        <w:t xml:space="preserve"> 2019 года и от </w:t>
      </w:r>
      <w:r>
        <w:t>25</w:t>
      </w:r>
      <w:r w:rsidR="00222CCA" w:rsidRPr="00D20A9B">
        <w:t xml:space="preserve"> </w:t>
      </w:r>
      <w:r>
        <w:t>декабря</w:t>
      </w:r>
      <w:r w:rsidR="00222CCA" w:rsidRPr="00D20A9B">
        <w:t xml:space="preserve"> 2019 года.</w:t>
      </w:r>
    </w:p>
    <w:p w:rsidR="00E76B68" w:rsidRPr="00120FF4" w:rsidRDefault="00E76B68" w:rsidP="00120FF4">
      <w:pPr>
        <w:tabs>
          <w:tab w:val="left" w:pos="851"/>
        </w:tabs>
        <w:jc w:val="both"/>
        <w:rPr>
          <w:rFonts w:ascii="Times New Roman CYR" w:hAnsi="Times New Roman CYR" w:cs="Times New Roman CYR"/>
        </w:rPr>
      </w:pPr>
    </w:p>
    <w:p w:rsidR="00201C77" w:rsidRDefault="006C1F3F" w:rsidP="00120FF4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E76B68" w:rsidRDefault="006C1F3F" w:rsidP="00120FF4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</w:t>
      </w:r>
      <w:r w:rsidR="005D707A" w:rsidRPr="009E55C8">
        <w:rPr>
          <w:rFonts w:ascii="Times New Roman CYR" w:hAnsi="Times New Roman CYR" w:cs="Times New Roman CYR"/>
        </w:rPr>
        <w:t>лав</w:t>
      </w:r>
      <w:r>
        <w:rPr>
          <w:rFonts w:ascii="Times New Roman CYR" w:hAnsi="Times New Roman CYR" w:cs="Times New Roman CYR"/>
        </w:rPr>
        <w:t>а</w:t>
      </w:r>
      <w:r w:rsidR="005D707A" w:rsidRPr="009E55C8">
        <w:rPr>
          <w:rFonts w:ascii="Times New Roman CYR" w:hAnsi="Times New Roman CYR" w:cs="Times New Roman CYR"/>
        </w:rPr>
        <w:t xml:space="preserve"> Ханты-Мансийского района                   </w:t>
      </w:r>
      <w:r w:rsidR="006935D3" w:rsidRPr="009E55C8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</w:t>
      </w:r>
      <w:r w:rsidR="005D707A" w:rsidRPr="009E55C8">
        <w:rPr>
          <w:rFonts w:ascii="Times New Roman CYR" w:hAnsi="Times New Roman CYR" w:cs="Times New Roman CYR"/>
        </w:rPr>
        <w:t xml:space="preserve"> </w:t>
      </w:r>
      <w:r w:rsidR="006935D3" w:rsidRPr="009E55C8">
        <w:rPr>
          <w:rFonts w:ascii="Times New Roman CYR" w:hAnsi="Times New Roman CYR" w:cs="Times New Roman CYR"/>
        </w:rPr>
        <w:t xml:space="preserve">            </w:t>
      </w:r>
      <w:r w:rsidR="005D707A" w:rsidRPr="009E55C8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К.Р. Минулин</w:t>
      </w:r>
    </w:p>
    <w:p w:rsidR="00201C77" w:rsidRDefault="00201C77" w:rsidP="00201C77">
      <w:pPr>
        <w:tabs>
          <w:tab w:val="left" w:pos="851"/>
        </w:tabs>
        <w:ind w:left="851" w:hanging="851"/>
        <w:contextualSpacing/>
        <w:jc w:val="both"/>
        <w:rPr>
          <w:rFonts w:ascii="Times New Roman CYR" w:hAnsi="Times New Roman CYR" w:cs="Times New Roman CYR"/>
        </w:rPr>
      </w:pPr>
    </w:p>
    <w:p w:rsidR="00201C77" w:rsidRPr="00201C77" w:rsidRDefault="00201C77" w:rsidP="00201C77">
      <w:pPr>
        <w:tabs>
          <w:tab w:val="left" w:pos="851"/>
        </w:tabs>
        <w:ind w:left="851" w:hanging="851"/>
        <w:contextualSpacing/>
        <w:jc w:val="both"/>
        <w:rPr>
          <w:rFonts w:ascii="Times New Roman CYR" w:hAnsi="Times New Roman CYR" w:cs="Times New Roman CYR"/>
        </w:rPr>
      </w:pPr>
      <w:r w:rsidRPr="00201C77">
        <w:rPr>
          <w:rFonts w:ascii="Times New Roman CYR" w:hAnsi="Times New Roman CYR" w:cs="Times New Roman CYR"/>
        </w:rPr>
        <w:t>Согласовано:</w:t>
      </w:r>
    </w:p>
    <w:p w:rsidR="00201C77" w:rsidRPr="00201C77" w:rsidRDefault="00201C77" w:rsidP="00201C77">
      <w:pPr>
        <w:jc w:val="both"/>
        <w:rPr>
          <w:color w:val="000000"/>
          <w:sz w:val="24"/>
          <w:szCs w:val="24"/>
        </w:rPr>
      </w:pPr>
      <w:r w:rsidRPr="00201C77">
        <w:rPr>
          <w:color w:val="000000"/>
          <w:sz w:val="24"/>
          <w:szCs w:val="24"/>
        </w:rPr>
        <w:t>Заместитель главы Ханты-Мансийского района</w:t>
      </w:r>
    </w:p>
    <w:p w:rsidR="00201C77" w:rsidRPr="00201C77" w:rsidRDefault="00201C77" w:rsidP="00201C77">
      <w:pPr>
        <w:jc w:val="both"/>
        <w:rPr>
          <w:color w:val="000000"/>
          <w:sz w:val="24"/>
          <w:szCs w:val="24"/>
        </w:rPr>
      </w:pPr>
      <w:r w:rsidRPr="00201C77">
        <w:rPr>
          <w:color w:val="000000"/>
          <w:sz w:val="24"/>
          <w:szCs w:val="24"/>
        </w:rPr>
        <w:t>_______________Л.Д. Кречмер</w:t>
      </w:r>
    </w:p>
    <w:p w:rsidR="00201C77" w:rsidRPr="00201C77" w:rsidRDefault="00201C77" w:rsidP="00201C77">
      <w:pPr>
        <w:jc w:val="both"/>
        <w:rPr>
          <w:color w:val="000000"/>
          <w:sz w:val="24"/>
          <w:szCs w:val="24"/>
        </w:rPr>
      </w:pPr>
    </w:p>
    <w:p w:rsidR="00201C77" w:rsidRPr="00201C77" w:rsidRDefault="00201C77" w:rsidP="00201C77">
      <w:pPr>
        <w:jc w:val="both"/>
        <w:rPr>
          <w:color w:val="000000"/>
          <w:sz w:val="24"/>
          <w:szCs w:val="24"/>
        </w:rPr>
      </w:pPr>
      <w:r w:rsidRPr="00201C77">
        <w:rPr>
          <w:color w:val="000000"/>
          <w:sz w:val="24"/>
          <w:szCs w:val="24"/>
        </w:rPr>
        <w:lastRenderedPageBreak/>
        <w:t>Председатель комитета экономической политики</w:t>
      </w:r>
    </w:p>
    <w:p w:rsidR="00201C77" w:rsidRPr="00201C77" w:rsidRDefault="00201C77" w:rsidP="00201C77">
      <w:pPr>
        <w:tabs>
          <w:tab w:val="left" w:pos="851"/>
        </w:tabs>
        <w:ind w:left="851" w:hanging="851"/>
        <w:contextualSpacing/>
        <w:jc w:val="both"/>
        <w:rPr>
          <w:rFonts w:ascii="Times New Roman CYR" w:hAnsi="Times New Roman CYR" w:cs="Times New Roman CYR"/>
        </w:rPr>
      </w:pPr>
      <w:r w:rsidRPr="00201C77">
        <w:rPr>
          <w:color w:val="000000"/>
          <w:sz w:val="24"/>
          <w:szCs w:val="24"/>
        </w:rPr>
        <w:t>________________Н.Н. Конева</w:t>
      </w:r>
    </w:p>
    <w:p w:rsidR="00AA7F32" w:rsidRPr="00E76B68" w:rsidRDefault="00AA7F32" w:rsidP="00E76B68"/>
    <w:sectPr w:rsidR="00AA7F32" w:rsidRPr="00E76B68" w:rsidSect="00201C77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CE" w:rsidRDefault="001C02CE" w:rsidP="008F4862">
      <w:r>
        <w:separator/>
      </w:r>
    </w:p>
  </w:endnote>
  <w:endnote w:type="continuationSeparator" w:id="0">
    <w:p w:rsidR="001C02CE" w:rsidRDefault="001C02CE" w:rsidP="008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CE" w:rsidRDefault="001C02CE" w:rsidP="008F4862">
      <w:r>
        <w:separator/>
      </w:r>
    </w:p>
  </w:footnote>
  <w:footnote w:type="continuationSeparator" w:id="0">
    <w:p w:rsidR="001C02CE" w:rsidRDefault="001C02CE" w:rsidP="008F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0FE"/>
    <w:multiLevelType w:val="hybridMultilevel"/>
    <w:tmpl w:val="3950048A"/>
    <w:lvl w:ilvl="0" w:tplc="5C86D3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A22D0"/>
    <w:multiLevelType w:val="hybridMultilevel"/>
    <w:tmpl w:val="2DF2EE74"/>
    <w:lvl w:ilvl="0" w:tplc="C8807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F03B6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E30C0C"/>
    <w:multiLevelType w:val="hybridMultilevel"/>
    <w:tmpl w:val="80E2D654"/>
    <w:lvl w:ilvl="0" w:tplc="C75E0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1A1BDB"/>
    <w:multiLevelType w:val="multilevel"/>
    <w:tmpl w:val="351A9E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7" w15:restartNumberingAfterBreak="0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26721D3D"/>
    <w:multiLevelType w:val="multilevel"/>
    <w:tmpl w:val="039001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2" w:hanging="2160"/>
      </w:pPr>
      <w:rPr>
        <w:rFonts w:hint="default"/>
      </w:rPr>
    </w:lvl>
  </w:abstractNum>
  <w:abstractNum w:abstractNumId="9" w15:restartNumberingAfterBreak="0">
    <w:nsid w:val="2A524464"/>
    <w:multiLevelType w:val="multilevel"/>
    <w:tmpl w:val="351A9E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10" w15:restartNumberingAfterBreak="0">
    <w:nsid w:val="2D5546C6"/>
    <w:multiLevelType w:val="multilevel"/>
    <w:tmpl w:val="AF04D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 w15:restartNumberingAfterBreak="0">
    <w:nsid w:val="2F4B0DA1"/>
    <w:multiLevelType w:val="multilevel"/>
    <w:tmpl w:val="351A9E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12" w15:restartNumberingAfterBreak="0">
    <w:nsid w:val="30944978"/>
    <w:multiLevelType w:val="hybridMultilevel"/>
    <w:tmpl w:val="737CFA9E"/>
    <w:lvl w:ilvl="0" w:tplc="509E2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5" w15:restartNumberingAfterBreak="0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736A48"/>
    <w:multiLevelType w:val="multilevel"/>
    <w:tmpl w:val="FB36F7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73163"/>
    <w:multiLevelType w:val="multilevel"/>
    <w:tmpl w:val="A37A0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9" w15:restartNumberingAfterBreak="0">
    <w:nsid w:val="45936B04"/>
    <w:multiLevelType w:val="multilevel"/>
    <w:tmpl w:val="79F6656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0" w15:restartNumberingAfterBreak="0">
    <w:nsid w:val="482E414C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 w15:restartNumberingAfterBreak="0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311DF3"/>
    <w:multiLevelType w:val="multilevel"/>
    <w:tmpl w:val="351A9E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4" w15:restartNumberingAfterBreak="0">
    <w:nsid w:val="5E757872"/>
    <w:multiLevelType w:val="hybridMultilevel"/>
    <w:tmpl w:val="2DFEE22C"/>
    <w:lvl w:ilvl="0" w:tplc="28E4FE5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EC309A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7" w15:restartNumberingAfterBreak="0">
    <w:nsid w:val="6E742E04"/>
    <w:multiLevelType w:val="multilevel"/>
    <w:tmpl w:val="1FAC6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8" w15:restartNumberingAfterBreak="0">
    <w:nsid w:val="6E9D3DF0"/>
    <w:multiLevelType w:val="hybridMultilevel"/>
    <w:tmpl w:val="4CDC2B78"/>
    <w:lvl w:ilvl="0" w:tplc="D5165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477D"/>
    <w:multiLevelType w:val="hybridMultilevel"/>
    <w:tmpl w:val="2AB4B4F2"/>
    <w:lvl w:ilvl="0" w:tplc="33D49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2" w15:restartNumberingAfterBreak="0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9E1CE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CA40081"/>
    <w:multiLevelType w:val="hybridMultilevel"/>
    <w:tmpl w:val="E41826F2"/>
    <w:lvl w:ilvl="0" w:tplc="04D47C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852F99"/>
    <w:multiLevelType w:val="multilevel"/>
    <w:tmpl w:val="0E5066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37" w15:restartNumberingAfterBreak="0">
    <w:nsid w:val="7E624952"/>
    <w:multiLevelType w:val="hybridMultilevel"/>
    <w:tmpl w:val="42D8BC32"/>
    <w:lvl w:ilvl="0" w:tplc="4440BDE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5"/>
  </w:num>
  <w:num w:numId="2">
    <w:abstractNumId w:val="7"/>
  </w:num>
  <w:num w:numId="3">
    <w:abstractNumId w:val="33"/>
  </w:num>
  <w:num w:numId="4">
    <w:abstractNumId w:val="21"/>
  </w:num>
  <w:num w:numId="5">
    <w:abstractNumId w:val="17"/>
  </w:num>
  <w:num w:numId="6">
    <w:abstractNumId w:val="25"/>
  </w:num>
  <w:num w:numId="7">
    <w:abstractNumId w:val="15"/>
  </w:num>
  <w:num w:numId="8">
    <w:abstractNumId w:val="32"/>
  </w:num>
  <w:num w:numId="9">
    <w:abstractNumId w:val="29"/>
  </w:num>
  <w:num w:numId="10">
    <w:abstractNumId w:val="3"/>
  </w:num>
  <w:num w:numId="11">
    <w:abstractNumId w:val="13"/>
  </w:num>
  <w:num w:numId="12">
    <w:abstractNumId w:val="31"/>
  </w:num>
  <w:num w:numId="13">
    <w:abstractNumId w:val="14"/>
  </w:num>
  <w:num w:numId="14">
    <w:abstractNumId w:val="22"/>
  </w:num>
  <w:num w:numId="15">
    <w:abstractNumId w:val="20"/>
  </w:num>
  <w:num w:numId="16">
    <w:abstractNumId w:val="19"/>
  </w:num>
  <w:num w:numId="17">
    <w:abstractNumId w:val="37"/>
  </w:num>
  <w:num w:numId="18">
    <w:abstractNumId w:val="11"/>
  </w:num>
  <w:num w:numId="19">
    <w:abstractNumId w:val="30"/>
  </w:num>
  <w:num w:numId="20">
    <w:abstractNumId w:val="27"/>
  </w:num>
  <w:num w:numId="21">
    <w:abstractNumId w:val="8"/>
  </w:num>
  <w:num w:numId="22">
    <w:abstractNumId w:val="26"/>
  </w:num>
  <w:num w:numId="23">
    <w:abstractNumId w:val="16"/>
  </w:num>
  <w:num w:numId="24">
    <w:abstractNumId w:val="34"/>
  </w:num>
  <w:num w:numId="25">
    <w:abstractNumId w:val="2"/>
  </w:num>
  <w:num w:numId="26">
    <w:abstractNumId w:val="1"/>
  </w:num>
  <w:num w:numId="27">
    <w:abstractNumId w:val="18"/>
  </w:num>
  <w:num w:numId="28">
    <w:abstractNumId w:val="10"/>
  </w:num>
  <w:num w:numId="29">
    <w:abstractNumId w:val="0"/>
  </w:num>
  <w:num w:numId="30">
    <w:abstractNumId w:val="12"/>
  </w:num>
  <w:num w:numId="31">
    <w:abstractNumId w:val="28"/>
  </w:num>
  <w:num w:numId="32">
    <w:abstractNumId w:val="4"/>
  </w:num>
  <w:num w:numId="33">
    <w:abstractNumId w:val="24"/>
  </w:num>
  <w:num w:numId="34">
    <w:abstractNumId w:val="36"/>
  </w:num>
  <w:num w:numId="35">
    <w:abstractNumId w:val="23"/>
  </w:num>
  <w:num w:numId="36">
    <w:abstractNumId w:val="6"/>
  </w:num>
  <w:num w:numId="37">
    <w:abstractNumId w:val="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07A"/>
    <w:rsid w:val="00013149"/>
    <w:rsid w:val="00025ABE"/>
    <w:rsid w:val="000362C9"/>
    <w:rsid w:val="000438A2"/>
    <w:rsid w:val="00080CA9"/>
    <w:rsid w:val="00093500"/>
    <w:rsid w:val="000B6B34"/>
    <w:rsid w:val="000C1310"/>
    <w:rsid w:val="000C1D09"/>
    <w:rsid w:val="000D2F99"/>
    <w:rsid w:val="000D4D5E"/>
    <w:rsid w:val="000D4E83"/>
    <w:rsid w:val="000E795C"/>
    <w:rsid w:val="000F2767"/>
    <w:rsid w:val="000F3DB6"/>
    <w:rsid w:val="000F7A08"/>
    <w:rsid w:val="001013AA"/>
    <w:rsid w:val="00111285"/>
    <w:rsid w:val="00116838"/>
    <w:rsid w:val="00120FF4"/>
    <w:rsid w:val="00123B29"/>
    <w:rsid w:val="00151AF6"/>
    <w:rsid w:val="00164193"/>
    <w:rsid w:val="001659C3"/>
    <w:rsid w:val="0017287D"/>
    <w:rsid w:val="0018003B"/>
    <w:rsid w:val="001841C3"/>
    <w:rsid w:val="00185843"/>
    <w:rsid w:val="00185C7B"/>
    <w:rsid w:val="001A7EC1"/>
    <w:rsid w:val="001B1F90"/>
    <w:rsid w:val="001C02CE"/>
    <w:rsid w:val="001C4808"/>
    <w:rsid w:val="001D34DE"/>
    <w:rsid w:val="001D3F5F"/>
    <w:rsid w:val="001D7DBD"/>
    <w:rsid w:val="001E57D0"/>
    <w:rsid w:val="001E6631"/>
    <w:rsid w:val="001E751A"/>
    <w:rsid w:val="001F0015"/>
    <w:rsid w:val="00200F38"/>
    <w:rsid w:val="00201C77"/>
    <w:rsid w:val="00221839"/>
    <w:rsid w:val="00222CCA"/>
    <w:rsid w:val="00231D39"/>
    <w:rsid w:val="00252671"/>
    <w:rsid w:val="002668D5"/>
    <w:rsid w:val="00280D09"/>
    <w:rsid w:val="002860BA"/>
    <w:rsid w:val="002870B6"/>
    <w:rsid w:val="0028735C"/>
    <w:rsid w:val="002A4F0B"/>
    <w:rsid w:val="002B3DAD"/>
    <w:rsid w:val="002B5CE2"/>
    <w:rsid w:val="002D35A3"/>
    <w:rsid w:val="002E62F3"/>
    <w:rsid w:val="003132D5"/>
    <w:rsid w:val="00320EF9"/>
    <w:rsid w:val="00337BD9"/>
    <w:rsid w:val="0034233E"/>
    <w:rsid w:val="00344559"/>
    <w:rsid w:val="003455AA"/>
    <w:rsid w:val="00357595"/>
    <w:rsid w:val="00363130"/>
    <w:rsid w:val="00366156"/>
    <w:rsid w:val="00372A24"/>
    <w:rsid w:val="00375F3A"/>
    <w:rsid w:val="00377257"/>
    <w:rsid w:val="003806A4"/>
    <w:rsid w:val="00380CA4"/>
    <w:rsid w:val="00391731"/>
    <w:rsid w:val="0039249D"/>
    <w:rsid w:val="003959B3"/>
    <w:rsid w:val="003A347A"/>
    <w:rsid w:val="003A71AB"/>
    <w:rsid w:val="003B009F"/>
    <w:rsid w:val="003B4558"/>
    <w:rsid w:val="003B798B"/>
    <w:rsid w:val="003D5E76"/>
    <w:rsid w:val="003F2A11"/>
    <w:rsid w:val="00400181"/>
    <w:rsid w:val="004024CB"/>
    <w:rsid w:val="004166CE"/>
    <w:rsid w:val="004206C5"/>
    <w:rsid w:val="004239D9"/>
    <w:rsid w:val="0042465B"/>
    <w:rsid w:val="00426917"/>
    <w:rsid w:val="00430D73"/>
    <w:rsid w:val="0044286F"/>
    <w:rsid w:val="004514E6"/>
    <w:rsid w:val="00471E7A"/>
    <w:rsid w:val="00472BB3"/>
    <w:rsid w:val="004733E6"/>
    <w:rsid w:val="0049449E"/>
    <w:rsid w:val="00494904"/>
    <w:rsid w:val="004A1FB4"/>
    <w:rsid w:val="004A6216"/>
    <w:rsid w:val="004B59D8"/>
    <w:rsid w:val="004C53E8"/>
    <w:rsid w:val="004D3212"/>
    <w:rsid w:val="004D3F14"/>
    <w:rsid w:val="004E31B1"/>
    <w:rsid w:val="00523E1A"/>
    <w:rsid w:val="005345D7"/>
    <w:rsid w:val="005370E6"/>
    <w:rsid w:val="00550562"/>
    <w:rsid w:val="0055457B"/>
    <w:rsid w:val="00575C6C"/>
    <w:rsid w:val="00586695"/>
    <w:rsid w:val="00593C06"/>
    <w:rsid w:val="005B4983"/>
    <w:rsid w:val="005B5255"/>
    <w:rsid w:val="005D0A83"/>
    <w:rsid w:val="005D707A"/>
    <w:rsid w:val="005E1B70"/>
    <w:rsid w:val="005E7161"/>
    <w:rsid w:val="005E7EB6"/>
    <w:rsid w:val="005F1E99"/>
    <w:rsid w:val="00612616"/>
    <w:rsid w:val="00621C2A"/>
    <w:rsid w:val="00634831"/>
    <w:rsid w:val="00647FD8"/>
    <w:rsid w:val="006554A5"/>
    <w:rsid w:val="0065617C"/>
    <w:rsid w:val="0065741D"/>
    <w:rsid w:val="006650D5"/>
    <w:rsid w:val="00677051"/>
    <w:rsid w:val="006935D3"/>
    <w:rsid w:val="006B6B7B"/>
    <w:rsid w:val="006C1BC3"/>
    <w:rsid w:val="006C1F3F"/>
    <w:rsid w:val="006C5CEA"/>
    <w:rsid w:val="006C6105"/>
    <w:rsid w:val="006C71BB"/>
    <w:rsid w:val="006D62C1"/>
    <w:rsid w:val="006E02B7"/>
    <w:rsid w:val="006F5BD3"/>
    <w:rsid w:val="007166E3"/>
    <w:rsid w:val="00716A12"/>
    <w:rsid w:val="00741178"/>
    <w:rsid w:val="00742944"/>
    <w:rsid w:val="00743EA6"/>
    <w:rsid w:val="00745375"/>
    <w:rsid w:val="00745971"/>
    <w:rsid w:val="00747F26"/>
    <w:rsid w:val="0076160B"/>
    <w:rsid w:val="007B536C"/>
    <w:rsid w:val="007D55DC"/>
    <w:rsid w:val="007E6148"/>
    <w:rsid w:val="008002C4"/>
    <w:rsid w:val="008105AC"/>
    <w:rsid w:val="00810B86"/>
    <w:rsid w:val="00826001"/>
    <w:rsid w:val="00844F47"/>
    <w:rsid w:val="008600D2"/>
    <w:rsid w:val="0087554E"/>
    <w:rsid w:val="00883FD4"/>
    <w:rsid w:val="00885650"/>
    <w:rsid w:val="00893673"/>
    <w:rsid w:val="008A718E"/>
    <w:rsid w:val="008B7C79"/>
    <w:rsid w:val="008C4306"/>
    <w:rsid w:val="008C591B"/>
    <w:rsid w:val="008C732C"/>
    <w:rsid w:val="008D65C8"/>
    <w:rsid w:val="008F4862"/>
    <w:rsid w:val="00903C91"/>
    <w:rsid w:val="009040E8"/>
    <w:rsid w:val="0091195A"/>
    <w:rsid w:val="00930FF1"/>
    <w:rsid w:val="0096138A"/>
    <w:rsid w:val="00981147"/>
    <w:rsid w:val="0098504C"/>
    <w:rsid w:val="009B5520"/>
    <w:rsid w:val="009B7A0A"/>
    <w:rsid w:val="009B7F24"/>
    <w:rsid w:val="009C17B9"/>
    <w:rsid w:val="009C47D6"/>
    <w:rsid w:val="009E160D"/>
    <w:rsid w:val="009E2AA2"/>
    <w:rsid w:val="009E45E5"/>
    <w:rsid w:val="009E55C8"/>
    <w:rsid w:val="00A12CB5"/>
    <w:rsid w:val="00A149CC"/>
    <w:rsid w:val="00A158D5"/>
    <w:rsid w:val="00A1659E"/>
    <w:rsid w:val="00A179F5"/>
    <w:rsid w:val="00A21296"/>
    <w:rsid w:val="00A22184"/>
    <w:rsid w:val="00A274E8"/>
    <w:rsid w:val="00A34A99"/>
    <w:rsid w:val="00A419EA"/>
    <w:rsid w:val="00A460A1"/>
    <w:rsid w:val="00A512C2"/>
    <w:rsid w:val="00A60301"/>
    <w:rsid w:val="00A611A2"/>
    <w:rsid w:val="00A84CD1"/>
    <w:rsid w:val="00A852F4"/>
    <w:rsid w:val="00A94050"/>
    <w:rsid w:val="00AA7F32"/>
    <w:rsid w:val="00AB1FCC"/>
    <w:rsid w:val="00AB35D1"/>
    <w:rsid w:val="00AB4A2D"/>
    <w:rsid w:val="00AC0DEB"/>
    <w:rsid w:val="00B03A24"/>
    <w:rsid w:val="00B2264B"/>
    <w:rsid w:val="00B33F54"/>
    <w:rsid w:val="00B3613C"/>
    <w:rsid w:val="00B42FE3"/>
    <w:rsid w:val="00B47C61"/>
    <w:rsid w:val="00B51707"/>
    <w:rsid w:val="00B64E09"/>
    <w:rsid w:val="00B73717"/>
    <w:rsid w:val="00B90D5D"/>
    <w:rsid w:val="00B90FB4"/>
    <w:rsid w:val="00B929B6"/>
    <w:rsid w:val="00B95BBA"/>
    <w:rsid w:val="00BA0E1D"/>
    <w:rsid w:val="00BD45D6"/>
    <w:rsid w:val="00BF256E"/>
    <w:rsid w:val="00BF51BA"/>
    <w:rsid w:val="00BF5D34"/>
    <w:rsid w:val="00C04F34"/>
    <w:rsid w:val="00C05720"/>
    <w:rsid w:val="00C17AB2"/>
    <w:rsid w:val="00C25A57"/>
    <w:rsid w:val="00C273BD"/>
    <w:rsid w:val="00C407F2"/>
    <w:rsid w:val="00C450E8"/>
    <w:rsid w:val="00C50D47"/>
    <w:rsid w:val="00C52399"/>
    <w:rsid w:val="00C53DFD"/>
    <w:rsid w:val="00C7349A"/>
    <w:rsid w:val="00C860C2"/>
    <w:rsid w:val="00CA3BE4"/>
    <w:rsid w:val="00CA4A3A"/>
    <w:rsid w:val="00CC629F"/>
    <w:rsid w:val="00CC6941"/>
    <w:rsid w:val="00CE23B5"/>
    <w:rsid w:val="00CE3450"/>
    <w:rsid w:val="00CE3687"/>
    <w:rsid w:val="00D0393A"/>
    <w:rsid w:val="00D068B9"/>
    <w:rsid w:val="00D14210"/>
    <w:rsid w:val="00D20A9B"/>
    <w:rsid w:val="00D228FF"/>
    <w:rsid w:val="00D24F5C"/>
    <w:rsid w:val="00D32F1B"/>
    <w:rsid w:val="00D34613"/>
    <w:rsid w:val="00D60150"/>
    <w:rsid w:val="00D60313"/>
    <w:rsid w:val="00D6405D"/>
    <w:rsid w:val="00D67BAB"/>
    <w:rsid w:val="00D74419"/>
    <w:rsid w:val="00D74C09"/>
    <w:rsid w:val="00D8353A"/>
    <w:rsid w:val="00D92875"/>
    <w:rsid w:val="00DA2CC7"/>
    <w:rsid w:val="00DA7997"/>
    <w:rsid w:val="00DB70AB"/>
    <w:rsid w:val="00DC2F7F"/>
    <w:rsid w:val="00DE2ED0"/>
    <w:rsid w:val="00DE6D5B"/>
    <w:rsid w:val="00E03A37"/>
    <w:rsid w:val="00E76B68"/>
    <w:rsid w:val="00E93E44"/>
    <w:rsid w:val="00EA4650"/>
    <w:rsid w:val="00EB3E26"/>
    <w:rsid w:val="00ED59F6"/>
    <w:rsid w:val="00ED6826"/>
    <w:rsid w:val="00EE0FD4"/>
    <w:rsid w:val="00EF0DB4"/>
    <w:rsid w:val="00F0761B"/>
    <w:rsid w:val="00F167B4"/>
    <w:rsid w:val="00F2743E"/>
    <w:rsid w:val="00F34AC7"/>
    <w:rsid w:val="00F53B98"/>
    <w:rsid w:val="00F54421"/>
    <w:rsid w:val="00F703F1"/>
    <w:rsid w:val="00F70D2E"/>
    <w:rsid w:val="00F73E60"/>
    <w:rsid w:val="00F802BE"/>
    <w:rsid w:val="00F81FE0"/>
    <w:rsid w:val="00F853B8"/>
    <w:rsid w:val="00F91DA8"/>
    <w:rsid w:val="00F922B0"/>
    <w:rsid w:val="00F9483C"/>
    <w:rsid w:val="00FA4339"/>
    <w:rsid w:val="00FB2872"/>
    <w:rsid w:val="00FB68C5"/>
    <w:rsid w:val="00FB7706"/>
    <w:rsid w:val="00FD52C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909D9-F25E-4A88-94B2-10A50844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48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48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F48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48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7CC136065C969A6A541A06F369D9D8C3790B36B4CBADDB0FE896B15FB96E7A5F7855DD90C5CBA0D9F50B9EFL8P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3BE2-DE73-4201-862D-3160DBFC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Конева Наталья</cp:lastModifiedBy>
  <cp:revision>6</cp:revision>
  <cp:lastPrinted>2020-03-18T07:21:00Z</cp:lastPrinted>
  <dcterms:created xsi:type="dcterms:W3CDTF">2019-06-19T05:57:00Z</dcterms:created>
  <dcterms:modified xsi:type="dcterms:W3CDTF">2020-03-18T07:39:00Z</dcterms:modified>
</cp:coreProperties>
</file>